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CE80" w14:textId="7CE6BB45" w:rsidR="00F73422" w:rsidRPr="000D739E" w:rsidRDefault="00772801">
      <w:pPr>
        <w:spacing w:after="240"/>
        <w:jc w:val="right"/>
        <w:rPr>
          <w:lang w:val="ru-RU"/>
        </w:rPr>
      </w:pPr>
      <w:r>
        <w:rPr>
          <w:sz w:val="22"/>
          <w:lang w:val="ru-RU"/>
        </w:rPr>
        <w:t>УТВЕРЖДЕНА</w:t>
      </w:r>
      <w:r>
        <w:rPr>
          <w:sz w:val="22"/>
          <w:lang w:val="ru-RU"/>
        </w:rPr>
        <w:br/>
        <w:t xml:space="preserve">приказом </w:t>
      </w:r>
      <w:r w:rsidR="000D739E" w:rsidRPr="000D739E">
        <w:rPr>
          <w:sz w:val="22"/>
          <w:lang w:val="ru-RU"/>
        </w:rPr>
        <w:t>ООО «УК ВАМИН ТАТАРСТАН»</w:t>
      </w:r>
      <w:r>
        <w:rPr>
          <w:sz w:val="22"/>
          <w:lang w:val="ru-RU"/>
        </w:rPr>
        <w:br/>
        <w:t xml:space="preserve">от </w:t>
      </w:r>
      <w:r>
        <w:rPr>
          <w:sz w:val="22"/>
          <w:highlight w:val="yellow"/>
          <w:lang w:val="ru-RU"/>
        </w:rPr>
        <w:t>[ДАТА]</w:t>
      </w:r>
      <w:r>
        <w:rPr>
          <w:sz w:val="22"/>
          <w:lang w:val="ru-RU"/>
        </w:rPr>
        <w:t xml:space="preserve"> № </w:t>
      </w:r>
      <w:r>
        <w:rPr>
          <w:sz w:val="22"/>
          <w:highlight w:val="yellow"/>
          <w:lang w:val="ru-RU"/>
        </w:rPr>
        <w:t>[НОМЕР]</w:t>
      </w:r>
    </w:p>
    <w:p w14:paraId="2214B1C2" w14:textId="77777777" w:rsidR="00F73422" w:rsidRPr="000D739E" w:rsidRDefault="00772801">
      <w:pPr>
        <w:pStyle w:val="aa"/>
        <w:jc w:val="center"/>
        <w:rPr>
          <w:lang w:val="ru-RU"/>
        </w:rPr>
      </w:pPr>
      <w:r>
        <w:rPr>
          <w:lang w:val="ru-RU"/>
        </w:rPr>
        <w:t>ПОЛИТИКА</w:t>
      </w:r>
    </w:p>
    <w:p w14:paraId="0EF42E3B" w14:textId="77777777" w:rsidR="00F73422" w:rsidRPr="000D739E" w:rsidRDefault="00772801">
      <w:pPr>
        <w:pStyle w:val="ac"/>
        <w:jc w:val="center"/>
        <w:rPr>
          <w:lang w:val="ru-RU"/>
        </w:rPr>
      </w:pPr>
      <w:r>
        <w:rPr>
          <w:lang w:val="ru-RU"/>
        </w:rPr>
        <w:t>в отношении обработки персональных данных</w:t>
      </w:r>
      <w:r>
        <w:rPr>
          <w:lang w:val="ru-RU"/>
        </w:rPr>
        <w:br/>
        <w:t>при использовании сайта</w:t>
      </w:r>
    </w:p>
    <w:p w14:paraId="489E3D3D" w14:textId="77777777" w:rsidR="00F73422" w:rsidRPr="000D739E" w:rsidRDefault="00772801">
      <w:pPr>
        <w:rPr>
          <w:lang w:val="ru-RU"/>
        </w:rPr>
      </w:pPr>
      <w:r>
        <w:rPr>
          <w:i/>
          <w:sz w:val="20"/>
          <w:lang w:val="ru-RU"/>
        </w:rPr>
        <w:t xml:space="preserve">Проект для согласования от 01.10.2026. Желтым выделены поля для заполнения и сведения для проверки. Перед </w:t>
      </w:r>
      <w:r>
        <w:rPr>
          <w:i/>
          <w:sz w:val="20"/>
          <w:lang w:val="ru-RU"/>
        </w:rPr>
        <w:t>утверждением заполнить поля, удалить служебные указания и неприменимые положения; эту отметку удалить.</w:t>
      </w:r>
    </w:p>
    <w:p w14:paraId="79A022A6" w14:textId="77777777" w:rsidR="00F73422" w:rsidRPr="000D739E" w:rsidRDefault="00772801">
      <w:pPr>
        <w:pStyle w:val="1"/>
        <w:rPr>
          <w:lang w:val="ru-RU"/>
        </w:rPr>
      </w:pPr>
      <w:r>
        <w:rPr>
          <w:b w:val="0"/>
          <w:lang w:val="ru-RU"/>
        </w:rPr>
        <w:t>1. ОБЩИЕ ПОЛОЖЕНИЯ</w:t>
      </w:r>
    </w:p>
    <w:p w14:paraId="0F5E442D" w14:textId="772E3F6A" w:rsidR="00F73422" w:rsidRPr="000D739E" w:rsidRDefault="00772801" w:rsidP="000D739E">
      <w:pPr>
        <w:jc w:val="both"/>
        <w:rPr>
          <w:lang w:val="ru-RU"/>
        </w:rPr>
      </w:pPr>
      <w:r>
        <w:rPr>
          <w:b/>
          <w:lang w:val="ru-RU"/>
        </w:rPr>
        <w:t xml:space="preserve">1.1. </w:t>
      </w:r>
      <w:r>
        <w:rPr>
          <w:lang w:val="ru-RU"/>
        </w:rPr>
        <w:t xml:space="preserve">Настоящая Политика определяет принципы, цели, условия и способы обработки персональных данных </w:t>
      </w:r>
      <w:r w:rsidR="000D739E" w:rsidRPr="000D739E">
        <w:rPr>
          <w:rFonts w:eastAsia="Calibri"/>
          <w:szCs w:val="24"/>
          <w:lang w:val="ru-RU"/>
        </w:rPr>
        <w:t>ООО «УК ВАМИН ТАТАРСТАН»</w:t>
      </w:r>
      <w:r>
        <w:rPr>
          <w:lang w:val="ru-RU"/>
        </w:rPr>
        <w:t>, ОГРН</w:t>
      </w:r>
      <w:r w:rsidR="000D739E">
        <w:rPr>
          <w:lang w:val="ru-RU"/>
        </w:rPr>
        <w:t xml:space="preserve">: </w:t>
      </w:r>
      <w:r w:rsidR="000D739E" w:rsidRPr="000D739E">
        <w:rPr>
          <w:bCs/>
          <w:color w:val="000000"/>
          <w:szCs w:val="24"/>
          <w:lang w:val="ru-RU"/>
        </w:rPr>
        <w:t>1241600039383</w:t>
      </w:r>
      <w:r>
        <w:rPr>
          <w:lang w:val="ru-RU"/>
        </w:rPr>
        <w:t>, ИНН</w:t>
      </w:r>
      <w:r w:rsidR="000D739E">
        <w:rPr>
          <w:lang w:val="ru-RU"/>
        </w:rPr>
        <w:t xml:space="preserve">: </w:t>
      </w:r>
      <w:r w:rsidR="000D739E" w:rsidRPr="000D739E">
        <w:rPr>
          <w:bCs/>
          <w:color w:val="000000"/>
          <w:szCs w:val="24"/>
          <w:lang w:val="ru-RU"/>
        </w:rPr>
        <w:t>1655504201</w:t>
      </w:r>
      <w:r>
        <w:rPr>
          <w:lang w:val="ru-RU"/>
        </w:rPr>
        <w:t xml:space="preserve">, юридический адрес: </w:t>
      </w:r>
      <w:r w:rsidR="000D739E" w:rsidRPr="000D739E">
        <w:rPr>
          <w:lang w:val="ru-RU"/>
        </w:rPr>
        <w:t>420061, Республика Татарстан, г. Казань, ул. Николая Ершова, д. 28А, офис 519</w:t>
      </w:r>
      <w:r>
        <w:rPr>
          <w:lang w:val="ru-RU"/>
        </w:rPr>
        <w:t xml:space="preserve"> (далее — Оператор).</w:t>
      </w:r>
    </w:p>
    <w:p w14:paraId="2E6A2E37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1.2. </w:t>
      </w:r>
      <w:r>
        <w:rPr>
          <w:lang w:val="ru-RU"/>
        </w:rPr>
        <w:t>Политика разработана в соответствии с Федеральным законом от 27.07.2006 № 152-ФЗ «О персональных данных» (далее — Закон о персональных данных), в том числе статьей 18.1, и ин</w:t>
      </w:r>
      <w:r>
        <w:rPr>
          <w:lang w:val="ru-RU"/>
        </w:rPr>
        <w:t>ыми применимыми нормативными правовыми актами Российской Федерации. При рекламных рассылках также применяется Федеральный закон от 13.03.2006 № 38-ФЗ «О рекламе».</w:t>
      </w:r>
    </w:p>
    <w:p w14:paraId="3A7BD2D7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1.3. </w:t>
      </w:r>
      <w:r>
        <w:rPr>
          <w:lang w:val="ru-RU"/>
        </w:rPr>
        <w:t xml:space="preserve">Политика распространяется на персональные данные, получаемые через сайт </w:t>
      </w:r>
      <w:r>
        <w:rPr>
          <w:highlight w:val="yellow"/>
          <w:lang w:val="ru-RU"/>
        </w:rPr>
        <w:t>[ДОМЕН САЙТА]</w:t>
      </w:r>
      <w:r>
        <w:rPr>
          <w:lang w:val="ru-RU"/>
        </w:rPr>
        <w:t xml:space="preserve"> и </w:t>
      </w:r>
      <w:r>
        <w:rPr>
          <w:lang w:val="ru-RU"/>
        </w:rPr>
        <w:t xml:space="preserve">его поддомены </w:t>
      </w:r>
      <w:r>
        <w:rPr>
          <w:highlight w:val="yellow"/>
          <w:lang w:val="ru-RU"/>
        </w:rPr>
        <w:t>[ПЕРЕЧЕНЬ ПОДДОМЕНОВ ИЛИ «ОТСУТСТВУЮТ»]</w:t>
      </w:r>
      <w:r>
        <w:rPr>
          <w:lang w:val="ru-RU"/>
        </w:rPr>
        <w:t xml:space="preserve"> (далее — Сайт), а также при последующем взаимодействии по обращениям и договорам, инициированным через Сайт. Она относится к посетителям Сайта, контрагентам — физическим лицам и представителям контраген</w:t>
      </w:r>
      <w:r>
        <w:rPr>
          <w:lang w:val="ru-RU"/>
        </w:rPr>
        <w:t>тов — юридических лиц. Обработка данных работников и соискателей для кадровых целей настоящей Политикой не регулируется.</w:t>
      </w:r>
    </w:p>
    <w:p w14:paraId="3B545A4C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1.4. </w:t>
      </w:r>
      <w:r>
        <w:rPr>
          <w:lang w:val="ru-RU"/>
        </w:rPr>
        <w:t>Политика является информационным документом и не заменяет согласие на обработку персональных данных. Само по себе посещение Сайта,</w:t>
      </w:r>
      <w:r>
        <w:rPr>
          <w:lang w:val="ru-RU"/>
        </w:rPr>
        <w:t xml:space="preserve"> продолжение его использования или ознакомление с Политикой не означает предоставления согласия. Когда основанием обработки является согласие, оно оформляется отдельно от иных подтверждаемых или подписываемых документов и информации в порядке пункта 5.3.</w:t>
      </w:r>
    </w:p>
    <w:p w14:paraId="2E18E76F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>1</w:t>
      </w:r>
      <w:r>
        <w:rPr>
          <w:b/>
          <w:lang w:val="ru-RU"/>
        </w:rPr>
        <w:t xml:space="preserve">.5. </w:t>
      </w:r>
      <w:r>
        <w:rPr>
          <w:lang w:val="ru-RU"/>
        </w:rPr>
        <w:t>При переходе на сайты третьих лиц применяются документы соответствующих владельцев. Оператор не контролирует содержание таких сайтов. Это положение не освобождает Оператора от обязанностей в отношении обработки, организованной им самим, в том числе с п</w:t>
      </w:r>
      <w:r>
        <w:rPr>
          <w:lang w:val="ru-RU"/>
        </w:rPr>
        <w:t>ривлечением подрядчиков и встроенных сервисов.</w:t>
      </w:r>
    </w:p>
    <w:p w14:paraId="0C734E4A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1.6. </w:t>
      </w:r>
      <w:r>
        <w:rPr>
          <w:lang w:val="ru-RU"/>
        </w:rPr>
        <w:t>Сайт не предназначен для целенаправленного сбора персональных данных лиц, не достигших 18 лет. При выявлении таких данных Оператор проверяет правовое основание обработки и при его отсутствии прекращает об</w:t>
      </w:r>
      <w:r>
        <w:rPr>
          <w:lang w:val="ru-RU"/>
        </w:rPr>
        <w:t>работку и уничтожает данные в установленном законом порядке. Данное положение не переносит обязанности Оператора на законных представителей несовершеннолетнего.</w:t>
      </w:r>
    </w:p>
    <w:p w14:paraId="3E8F32DE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1.7. </w:t>
      </w:r>
      <w:r>
        <w:rPr>
          <w:lang w:val="ru-RU"/>
        </w:rPr>
        <w:t>Политика актуализируется при изменении законодательства, целей, состава данных, способов о</w:t>
      </w:r>
      <w:r>
        <w:rPr>
          <w:lang w:val="ru-RU"/>
        </w:rPr>
        <w:t>бработки или используемых сервисов.</w:t>
      </w:r>
    </w:p>
    <w:p w14:paraId="169F3B27" w14:textId="77777777" w:rsidR="00F73422" w:rsidRPr="000D739E" w:rsidRDefault="00772801">
      <w:pPr>
        <w:pStyle w:val="1"/>
        <w:rPr>
          <w:lang w:val="ru-RU"/>
        </w:rPr>
      </w:pPr>
      <w:r>
        <w:rPr>
          <w:b w:val="0"/>
          <w:lang w:val="ru-RU"/>
        </w:rPr>
        <w:lastRenderedPageBreak/>
        <w:t>2. ОСНОВНЫЕ ПОНЯТИЯ</w:t>
      </w:r>
    </w:p>
    <w:p w14:paraId="75AD0C19" w14:textId="77777777" w:rsidR="00F73422" w:rsidRPr="000D739E" w:rsidRDefault="00772801">
      <w:pPr>
        <w:keepNext/>
        <w:jc w:val="both"/>
        <w:rPr>
          <w:lang w:val="ru-RU"/>
        </w:rPr>
      </w:pPr>
      <w:r>
        <w:rPr>
          <w:b/>
          <w:lang w:val="ru-RU"/>
        </w:rPr>
        <w:t xml:space="preserve">2.1. </w:t>
      </w:r>
      <w:r>
        <w:rPr>
          <w:lang w:val="ru-RU"/>
        </w:rPr>
        <w:t>В Политике используются следующие основные понятия:</w:t>
      </w:r>
    </w:p>
    <w:p w14:paraId="0AB61F7C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Персональные данные — </w:t>
      </w:r>
      <w:r>
        <w:rPr>
          <w:lang w:val="ru-RU"/>
        </w:rPr>
        <w:t>информация, относящаяся прямо или косвенно к определенному или определяемому физическому лицу.</w:t>
      </w:r>
    </w:p>
    <w:p w14:paraId="07E28A07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>Субъект персональных данны</w:t>
      </w:r>
      <w:r>
        <w:rPr>
          <w:b/>
          <w:lang w:val="ru-RU"/>
        </w:rPr>
        <w:t xml:space="preserve">х, Субъект — </w:t>
      </w:r>
      <w:r>
        <w:rPr>
          <w:lang w:val="ru-RU"/>
        </w:rPr>
        <w:t>физическое лицо, к которому относятся персональные данные; посетитель Сайта также именуется Пользователем.</w:t>
      </w:r>
    </w:p>
    <w:p w14:paraId="18D5E7F1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Обработка персональных данных — </w:t>
      </w:r>
      <w:r>
        <w:rPr>
          <w:lang w:val="ru-RU"/>
        </w:rPr>
        <w:t>действия с данными с использованием средств автоматизации или без них: сбор, запись, систематизация, нак</w:t>
      </w:r>
      <w:r>
        <w:rPr>
          <w:lang w:val="ru-RU"/>
        </w:rPr>
        <w:t>опление, хранение, уточнение, извлечение, использование, передача, обезличивание, блокирование, удаление и уничтожение.</w:t>
      </w:r>
    </w:p>
    <w:p w14:paraId="612FC145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Автоматизированная обработка — </w:t>
      </w:r>
      <w:r>
        <w:rPr>
          <w:lang w:val="ru-RU"/>
        </w:rPr>
        <w:t>обработка с помощью средств вычислительной техники.</w:t>
      </w:r>
    </w:p>
    <w:p w14:paraId="0016612B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Распространение — </w:t>
      </w:r>
      <w:r>
        <w:rPr>
          <w:lang w:val="ru-RU"/>
        </w:rPr>
        <w:t>раскрытие персональных данных неопр</w:t>
      </w:r>
      <w:r>
        <w:rPr>
          <w:lang w:val="ru-RU"/>
        </w:rPr>
        <w:t>еделенному кругу лиц.</w:t>
      </w:r>
    </w:p>
    <w:p w14:paraId="759A4DB7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Предоставление — </w:t>
      </w:r>
      <w:r>
        <w:rPr>
          <w:lang w:val="ru-RU"/>
        </w:rPr>
        <w:t>раскрытие персональных данных определенному лицу или кругу лиц.</w:t>
      </w:r>
    </w:p>
    <w:p w14:paraId="3BA44DEF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Блокирование — </w:t>
      </w:r>
      <w:r>
        <w:rPr>
          <w:lang w:val="ru-RU"/>
        </w:rPr>
        <w:t>временное прекращение обработки, кроме случаев, когда она необходима для уточнения данных.</w:t>
      </w:r>
    </w:p>
    <w:p w14:paraId="294E9308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Уничтожение — </w:t>
      </w:r>
      <w:r>
        <w:rPr>
          <w:lang w:val="ru-RU"/>
        </w:rPr>
        <w:t>действия, после которых невозможн</w:t>
      </w:r>
      <w:r>
        <w:rPr>
          <w:lang w:val="ru-RU"/>
        </w:rPr>
        <w:t>о восстановить содержание персональных данных в информационной системе и (или) уничтожаются их материальные носители.</w:t>
      </w:r>
    </w:p>
    <w:p w14:paraId="466B5F24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Обезличивание — </w:t>
      </w:r>
      <w:r>
        <w:rPr>
          <w:lang w:val="ru-RU"/>
        </w:rPr>
        <w:t>действия, после которых без дополнительной информации невозможно определить принадлежность данных конкретному Субъекту.</w:t>
      </w:r>
    </w:p>
    <w:p w14:paraId="202DBBA0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>Би</w:t>
      </w:r>
      <w:r>
        <w:rPr>
          <w:b/>
          <w:lang w:val="ru-RU"/>
        </w:rPr>
        <w:t xml:space="preserve">ометрические персональные данные — </w:t>
      </w:r>
      <w:r>
        <w:rPr>
          <w:lang w:val="ru-RU"/>
        </w:rPr>
        <w:t>сведения о физиологических и биологических особенностях человека, позволяющие установить его личность и используемые Оператором для установления личности.</w:t>
      </w:r>
    </w:p>
    <w:p w14:paraId="1583B0E9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Согласие — </w:t>
      </w:r>
      <w:r>
        <w:rPr>
          <w:lang w:val="ru-RU"/>
        </w:rPr>
        <w:t>свободное, конкретное, предметное, информированное, соз</w:t>
      </w:r>
      <w:r>
        <w:rPr>
          <w:lang w:val="ru-RU"/>
        </w:rPr>
        <w:t>нательное и однозначное волеизъявление Субъекта на обработку его данных, выраженное в форме, позволяющей подтвердить получение согласия, с соблюдением требований закона.</w:t>
      </w:r>
    </w:p>
    <w:p w14:paraId="78268E91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Файлы </w:t>
      </w:r>
      <w:proofErr w:type="spellStart"/>
      <w:r>
        <w:rPr>
          <w:b/>
          <w:lang w:val="ru-RU"/>
        </w:rPr>
        <w:t>cookie</w:t>
      </w:r>
      <w:proofErr w:type="spellEnd"/>
      <w:r>
        <w:rPr>
          <w:b/>
          <w:lang w:val="ru-RU"/>
        </w:rPr>
        <w:t xml:space="preserve"> — </w:t>
      </w:r>
      <w:r>
        <w:rPr>
          <w:lang w:val="ru-RU"/>
        </w:rPr>
        <w:t xml:space="preserve">небольшие фрагменты данных, сохраняемые на устройстве </w:t>
      </w:r>
      <w:r>
        <w:rPr>
          <w:lang w:val="ru-RU"/>
        </w:rPr>
        <w:t>Пользователя и используемые при взаимодействии с Сайтом. Когда cookie и связанные сведения позволяют определить физическое лицо, к их обработке применяется настоящая Политика.</w:t>
      </w:r>
    </w:p>
    <w:p w14:paraId="7A384C28" w14:textId="77777777" w:rsidR="00F73422" w:rsidRPr="000D739E" w:rsidRDefault="00772801">
      <w:pPr>
        <w:pStyle w:val="1"/>
        <w:rPr>
          <w:lang w:val="ru-RU"/>
        </w:rPr>
      </w:pPr>
      <w:r>
        <w:rPr>
          <w:b w:val="0"/>
          <w:lang w:val="ru-RU"/>
        </w:rPr>
        <w:t>3. ПРИНЦИПЫ И ЦЕЛИ ОБРАБОТКИ ПЕРСОНАЛЬНЫХ ДАННЫХ</w:t>
      </w:r>
    </w:p>
    <w:p w14:paraId="5CCE818E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3.1. </w:t>
      </w:r>
      <w:r>
        <w:rPr>
          <w:lang w:val="ru-RU"/>
        </w:rPr>
        <w:t xml:space="preserve">Обработка </w:t>
      </w:r>
      <w:r>
        <w:rPr>
          <w:lang w:val="ru-RU"/>
        </w:rPr>
        <w:t>осуществляется на законной и справедливой основе для конкретных, заранее определенных целей. Не допускаются несовместимая с целями сбора обработка, объединение баз данных с несовместимыми целями и сбор избыточных сведений. Оператор обеспечивает точность, д</w:t>
      </w:r>
      <w:r>
        <w:rPr>
          <w:lang w:val="ru-RU"/>
        </w:rPr>
        <w:t>остаточность и необходимую актуальность данных. Хранение в форме, позволяющей определить Субъекта, ограничивается необходимым сроком; по достижении цели данные уничтожаются или обезличиваются в случаях и порядке, допускаемых законом.</w:t>
      </w:r>
    </w:p>
    <w:p w14:paraId="794D1B7E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3.2. </w:t>
      </w:r>
      <w:r>
        <w:rPr>
          <w:lang w:val="ru-RU"/>
        </w:rPr>
        <w:t>Обработка осущест</w:t>
      </w:r>
      <w:r>
        <w:rPr>
          <w:lang w:val="ru-RU"/>
        </w:rPr>
        <w:t>вляется для следующих целей в объеме, установленном приложением 1:</w:t>
      </w:r>
    </w:p>
    <w:p w14:paraId="1E24BB18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3.2.1. </w:t>
      </w:r>
      <w:r>
        <w:rPr>
          <w:lang w:val="ru-RU"/>
        </w:rPr>
        <w:t>Заключение и исполнение договоров по инициативе Субъекта, взаимодействие с контрагентами и их представителями.</w:t>
      </w:r>
    </w:p>
    <w:p w14:paraId="022A4730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lastRenderedPageBreak/>
        <w:t xml:space="preserve">3.2.2. </w:t>
      </w:r>
      <w:r>
        <w:rPr>
          <w:lang w:val="ru-RU"/>
        </w:rPr>
        <w:t>Рассмотрение обращений и заявок, обратная связь и направление от</w:t>
      </w:r>
      <w:r>
        <w:rPr>
          <w:lang w:val="ru-RU"/>
        </w:rPr>
        <w:t>носящихся к ним сервисных сообщений без рекламы.</w:t>
      </w:r>
    </w:p>
    <w:p w14:paraId="2AF9AA25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3.2.3. </w:t>
      </w:r>
      <w:r>
        <w:rPr>
          <w:lang w:val="ru-RU"/>
        </w:rPr>
        <w:t>Проведение акций, опросов, интервью, тестирований и исследований на Сайте — при их фактическом проведении.</w:t>
      </w:r>
    </w:p>
    <w:p w14:paraId="47011FA4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3.2.4. </w:t>
      </w:r>
      <w:r>
        <w:rPr>
          <w:lang w:val="ru-RU"/>
        </w:rPr>
        <w:t>Направление рекламных рассылок и предложений по предварительному согласию — при осущес</w:t>
      </w:r>
      <w:r>
        <w:rPr>
          <w:lang w:val="ru-RU"/>
        </w:rPr>
        <w:t>твлении таких рассылок.</w:t>
      </w:r>
    </w:p>
    <w:p w14:paraId="1127AB07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3.2.5. </w:t>
      </w:r>
      <w:r>
        <w:rPr>
          <w:lang w:val="ru-RU"/>
        </w:rPr>
        <w:t>Статистический и исследовательский анализ использования Сайта с обезличиванием данных.</w:t>
      </w:r>
    </w:p>
    <w:p w14:paraId="39D8D3DB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3.2.6. </w:t>
      </w:r>
      <w:r>
        <w:rPr>
          <w:lang w:val="ru-RU"/>
        </w:rPr>
        <w:t>Обеспечение технической работоспособности и безопасности Сайта в минимально необходимом объеме.</w:t>
      </w:r>
    </w:p>
    <w:p w14:paraId="4E4447C2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3.3. </w:t>
      </w:r>
      <w:r>
        <w:rPr>
          <w:lang w:val="ru-RU"/>
        </w:rPr>
        <w:t xml:space="preserve">Подтверждение достоверности и </w:t>
      </w:r>
      <w:r>
        <w:rPr>
          <w:lang w:val="ru-RU"/>
        </w:rPr>
        <w:t>полноты данных проводится только в рамках соответствующей цели и не является основанием для неограниченного сбора дополнительных сведений. Условия обработки по каждой цели, включая сроки и порядок уничтожения, установлены приложением 1 и разделом 5.</w:t>
      </w:r>
    </w:p>
    <w:p w14:paraId="2C81B718" w14:textId="77777777" w:rsidR="00F73422" w:rsidRPr="000D739E" w:rsidRDefault="00772801">
      <w:pPr>
        <w:pStyle w:val="1"/>
        <w:rPr>
          <w:lang w:val="ru-RU"/>
        </w:rPr>
      </w:pPr>
      <w:r>
        <w:rPr>
          <w:b w:val="0"/>
          <w:lang w:val="ru-RU"/>
        </w:rPr>
        <w:t>4. ОБЪ</w:t>
      </w:r>
      <w:r>
        <w:rPr>
          <w:b w:val="0"/>
          <w:lang w:val="ru-RU"/>
        </w:rPr>
        <w:t>ЕМ И КАТЕГОРИИ ДАННЫХ, КАТЕГОРИИ СУБЪЕКТОВ</w:t>
      </w:r>
    </w:p>
    <w:p w14:paraId="0759D07D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4.1. </w:t>
      </w:r>
      <w:r>
        <w:rPr>
          <w:lang w:val="ru-RU"/>
        </w:rPr>
        <w:t>Категории Субъектов: посетители Сайта; контрагенты — физические лица; представители контрагентов — юридических лиц. Участники мероприятий и получатели рассылок выделяются из этих категорий в зависимости от их</w:t>
      </w:r>
      <w:r>
        <w:rPr>
          <w:lang w:val="ru-RU"/>
        </w:rPr>
        <w:t xml:space="preserve"> взаимодействия с Оператором.</w:t>
      </w:r>
    </w:p>
    <w:p w14:paraId="1BA00ACD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4.2. </w:t>
      </w:r>
      <w:r>
        <w:rPr>
          <w:lang w:val="ru-RU"/>
        </w:rPr>
        <w:t>В зависимости от цели могут обрабатываться: фамилия, имя, отчество при наличии; номер телефона; адрес электронной почты; ссылка на профиль в социальной сети при ее добровольном предоставлении для связи; содержание обращен</w:t>
      </w:r>
      <w:r>
        <w:rPr>
          <w:lang w:val="ru-RU"/>
        </w:rPr>
        <w:t>ия или ответов в исследовании в пределах соответствующей цели. Технические сведения: IP-адрес, cookie, сведения о браузере, дата и время сессии, посещенные страницы, история запросов и просмотров, действия на Сайте, адрес предыдущей страницы (реферер), све</w:t>
      </w:r>
      <w:r>
        <w:rPr>
          <w:lang w:val="ru-RU"/>
        </w:rPr>
        <w:t>дения о местоположении — только в составе и с точностью, указанными в приложении 2.</w:t>
      </w:r>
    </w:p>
    <w:p w14:paraId="65CB2792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4.3. </w:t>
      </w:r>
      <w:r>
        <w:rPr>
          <w:lang w:val="ru-RU"/>
        </w:rPr>
        <w:t>Перечень пункта 4.2 не означает сбор всех данных у каждого Пользователя. Конкретные данные для каждой цели указаны в приложении 1, а сведения о сервисах и cookie — в п</w:t>
      </w:r>
      <w:r>
        <w:rPr>
          <w:lang w:val="ru-RU"/>
        </w:rPr>
        <w:t>риложении 2. Дополнительные данные, не предусмотренные этими перечнями, до определения законной цели, основания и информирования Субъекта не запрашиваются.</w:t>
      </w:r>
    </w:p>
    <w:p w14:paraId="3DBA08B8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4.4. </w:t>
      </w:r>
      <w:r>
        <w:rPr>
          <w:lang w:val="ru-RU"/>
        </w:rPr>
        <w:t>В рамках настоящей Политики не предусматриваются обработка биометрических данных для установлен</w:t>
      </w:r>
      <w:r>
        <w:rPr>
          <w:lang w:val="ru-RU"/>
        </w:rPr>
        <w:t>ия личности и обработка специальных категорий данных, включая сведения о расовой и национальной принадлежности, политических взглядах, религиозных или философских убеждениях, состоянии здоровья и интимной жизни. Пользователю не следует указывать такие свед</w:t>
      </w:r>
      <w:r>
        <w:rPr>
          <w:lang w:val="ru-RU"/>
        </w:rPr>
        <w:t>ения в обычных формах обратной связи. Непреднамеренное получение избыточных данных не разрешает их дальнейшее использование.</w:t>
      </w:r>
    </w:p>
    <w:p w14:paraId="24ED5E47" w14:textId="77777777" w:rsidR="00F73422" w:rsidRPr="000D739E" w:rsidRDefault="00772801">
      <w:pPr>
        <w:pStyle w:val="1"/>
        <w:rPr>
          <w:lang w:val="ru-RU"/>
        </w:rPr>
      </w:pPr>
      <w:r>
        <w:rPr>
          <w:b w:val="0"/>
          <w:lang w:val="ru-RU"/>
        </w:rPr>
        <w:t>5. ПОРЯДОК И УСЛОВИЯ ОБРАБОТКИ ПЕРСОНАЛЬНЫХ ДАННЫХ</w:t>
      </w:r>
    </w:p>
    <w:p w14:paraId="41467EB1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5.1. </w:t>
      </w:r>
      <w:r>
        <w:rPr>
          <w:lang w:val="ru-RU"/>
        </w:rPr>
        <w:t>Оператор использует автоматизированную, неавтоматизированную и смешанную об</w:t>
      </w:r>
      <w:r>
        <w:rPr>
          <w:lang w:val="ru-RU"/>
        </w:rPr>
        <w:t>работку. Применимый способ по каждой цели указан в приложении 1.</w:t>
      </w:r>
    </w:p>
    <w:p w14:paraId="48772F48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5.2. </w:t>
      </w:r>
      <w:r>
        <w:rPr>
          <w:lang w:val="ru-RU"/>
        </w:rPr>
        <w:t>В пределах соответствующей цели допускаются сбор, запись, систематизация, накопление, хранение, уточнение, извлечение, использование, предоставление и доступ при наличии основания, обезл</w:t>
      </w:r>
      <w:r>
        <w:rPr>
          <w:lang w:val="ru-RU"/>
        </w:rPr>
        <w:t xml:space="preserve">ичивание, блокирование, удаление и уничтожение. Данные не распространяются на основании настоящей Политики. Для распространения </w:t>
      </w:r>
      <w:r>
        <w:rPr>
          <w:lang w:val="ru-RU"/>
        </w:rPr>
        <w:lastRenderedPageBreak/>
        <w:t>необходимы самостоятельное законное основание и, когда требуется, отдельное согласие по статье 10.1 Закона о персональных данных</w:t>
      </w:r>
      <w:r>
        <w:rPr>
          <w:lang w:val="ru-RU"/>
        </w:rPr>
        <w:t>.</w:t>
      </w:r>
    </w:p>
    <w:p w14:paraId="1F5DB4F9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5.3. </w:t>
      </w:r>
      <w:r>
        <w:rPr>
          <w:lang w:val="ru-RU"/>
        </w:rPr>
        <w:t>Если требуется согласие, Субъект предоставляет его самостоятельно и добровольно. Электронное согласие оформляется отдельным текстом и отдельным подтверждающим действием; отметка не проставляется заранее. Оператор фиксирует факт, дату, способ получен</w:t>
      </w:r>
      <w:r>
        <w:rPr>
          <w:lang w:val="ru-RU"/>
        </w:rPr>
        <w:t>ия согласия, его редакцию и сведения, позволяющие связать согласие с Субъектом. Когда законом требуется письменная форма, соблюдаются требования к такой форме. Отказ от рекламы и необязательной аналитики не препятствует рассмотрению обращения и использован</w:t>
      </w:r>
      <w:r>
        <w:rPr>
          <w:lang w:val="ru-RU"/>
        </w:rPr>
        <w:t>ию функций, которым эти данные не нужны.</w:t>
      </w:r>
    </w:p>
    <w:p w14:paraId="68F489CC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5.4. </w:t>
      </w:r>
      <w:r>
        <w:rPr>
          <w:lang w:val="ru-RU"/>
        </w:rPr>
        <w:t>Доступ предоставляется только уполномоченным лицам в необходимом объеме. Поручение обработки подрядчику оформляется договором с соблюдением части 3 статьи 6 Закона о персональных данных и с согласия Субъекта, е</w:t>
      </w:r>
      <w:r>
        <w:rPr>
          <w:lang w:val="ru-RU"/>
        </w:rPr>
        <w:t>сли закон не допускает иное. В поручении определяются данные, действия, цели, требования к конфиденциальности, защите, подтверждению принятых мер и уведомлению об инцидентах. Оператор сохраняет ответственность перед Субъектом за действия обработчика. Факти</w:t>
      </w:r>
      <w:r>
        <w:rPr>
          <w:lang w:val="ru-RU"/>
        </w:rPr>
        <w:t>чески привлекаемые лица указываются в приложении 2. Государственным органам данные предоставляются при наличии предусмотренного законом основания.</w:t>
      </w:r>
    </w:p>
    <w:p w14:paraId="0857530B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5.5. </w:t>
      </w:r>
      <w:r>
        <w:rPr>
          <w:lang w:val="ru-RU"/>
        </w:rPr>
        <w:t>При сборе персональных данных граждан Российской Федерации Оператор соблюдает часть 5 статьи 18 Закона о</w:t>
      </w:r>
      <w:r>
        <w:rPr>
          <w:lang w:val="ru-RU"/>
        </w:rPr>
        <w:t xml:space="preserve"> персональных данных: для записи, систематизации, накопления, хранения, уточнения и извлечения используются базы данных на территории Российской Федерации, кроме прямо установленных законом исключений. Трансграничная передача данных в рамках настоящей Поли</w:t>
      </w:r>
      <w:r>
        <w:rPr>
          <w:lang w:val="ru-RU"/>
        </w:rPr>
        <w:t>тики не осуществляется.</w:t>
      </w:r>
    </w:p>
    <w:p w14:paraId="04E096EC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5.6. </w:t>
      </w:r>
      <w:r>
        <w:rPr>
          <w:lang w:val="ru-RU"/>
        </w:rPr>
        <w:t xml:space="preserve">Технически необходимые cookie используются только для заявленных функций и безопасности Сайта, на основании, указанном в приложении 1. Необязательные аналитические cookie и сервисы активируются после </w:t>
      </w:r>
      <w:r>
        <w:rPr>
          <w:lang w:val="ru-RU"/>
        </w:rPr>
        <w:t xml:space="preserve">отдельного согласия Пользователя; до согласия сбор и передача данных такими средствами не допускаются. Пользователь может изменить выбор через </w:t>
      </w:r>
      <w:r>
        <w:rPr>
          <w:highlight w:val="yellow"/>
          <w:lang w:val="ru-RU"/>
        </w:rPr>
        <w:t>[РАЗДЕЛ / ССЫЛКА УПРАВЛЕНИЯ COOKIE]</w:t>
      </w:r>
      <w:r>
        <w:rPr>
          <w:lang w:val="ru-RU"/>
        </w:rPr>
        <w:t>, а также удалить cookie или ограничить их использование в браузере. Отключени</w:t>
      </w:r>
      <w:r>
        <w:rPr>
          <w:lang w:val="ru-RU"/>
        </w:rPr>
        <w:t>е необходимых cookie может повлиять на отдельные функции. Удаление cookie из браузера само по себе не уничтожает сведения, уже полученные Оператором или сервисом; к ним применяются общие правила прекращения обработки.</w:t>
      </w:r>
    </w:p>
    <w:p w14:paraId="370A949B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5.7. </w:t>
      </w:r>
      <w:r>
        <w:rPr>
          <w:lang w:val="ru-RU"/>
        </w:rPr>
        <w:t>Сроки определяются отдельно по ка</w:t>
      </w:r>
      <w:r>
        <w:rPr>
          <w:lang w:val="ru-RU"/>
        </w:rPr>
        <w:t>ждой цели. Основания прекращения: достижение цели или утрата необходимости в ней, истечение срока обработки или согласия, отзыв согласия, требование Субъекта, выявление неправомерной обработки и иные предусмотренные законом обстоятельства. Данные, сохраняе</w:t>
      </w:r>
      <w:r>
        <w:rPr>
          <w:lang w:val="ru-RU"/>
        </w:rPr>
        <w:t>мые по самостоятельному законному основанию, используются только в необходимых для него целях и объеме, а не для продолжения отмененной рассылки или аналитики.</w:t>
      </w:r>
    </w:p>
    <w:p w14:paraId="2BF3D2FB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5.8. </w:t>
      </w:r>
      <w:r>
        <w:rPr>
          <w:lang w:val="ru-RU"/>
        </w:rPr>
        <w:t>Отозвать согласие или потребовать прекращения обработки можно по электронной почте либо поч</w:t>
      </w:r>
      <w:r>
        <w:rPr>
          <w:lang w:val="ru-RU"/>
        </w:rPr>
        <w:t>товому адресу из пункта 8.2. В обращении достаточно описать требование и указать сведения, позволяющие определить соответствующие данные и связаться с заявителем; рекомендуемая тема письма — «Отзыв согласия» или «Прекращение обработки персональных данных».</w:t>
      </w:r>
      <w:r>
        <w:rPr>
          <w:lang w:val="ru-RU"/>
        </w:rPr>
        <w:t xml:space="preserve"> Отказ от рекламы также принимается через предусмотренный в сообщении способ отписки. Дополнительные сведения запрашиваются только при необходимости подтвердить личность или полномочия; для обычной отписки от рекламы паспортные данные не требуются.</w:t>
      </w:r>
    </w:p>
    <w:p w14:paraId="43F1A466" w14:textId="77777777" w:rsidR="00F73422" w:rsidRPr="000D739E" w:rsidRDefault="00772801">
      <w:pPr>
        <w:keepNext/>
        <w:jc w:val="both"/>
        <w:rPr>
          <w:lang w:val="ru-RU"/>
        </w:rPr>
      </w:pPr>
      <w:r>
        <w:rPr>
          <w:b/>
          <w:lang w:val="ru-RU"/>
        </w:rPr>
        <w:lastRenderedPageBreak/>
        <w:t xml:space="preserve">5.9. </w:t>
      </w:r>
      <w:r>
        <w:rPr>
          <w:lang w:val="ru-RU"/>
        </w:rPr>
        <w:t>Пр</w:t>
      </w:r>
      <w:r>
        <w:rPr>
          <w:lang w:val="ru-RU"/>
        </w:rPr>
        <w:t>екращение обработки и уничтожение осуществляются с учетом следующих сроков и оснований:</w:t>
      </w:r>
    </w:p>
    <w:p w14:paraId="283CC641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5.9.1. </w:t>
      </w:r>
      <w:r>
        <w:rPr>
          <w:lang w:val="ru-RU"/>
        </w:rPr>
        <w:t>При достижении цели Оператор прекращает обработку и обеспечивает уничтожение данных не позднее 30 календарных дней с даты достижения цели, кроме случаев дальнейш</w:t>
      </w:r>
      <w:r>
        <w:rPr>
          <w:lang w:val="ru-RU"/>
        </w:rPr>
        <w:t>ей обработки, допускаемых частью 4 статьи 21 Закона о персональных данных.</w:t>
      </w:r>
    </w:p>
    <w:p w14:paraId="3E8E865A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5.9.2. </w:t>
      </w:r>
      <w:r>
        <w:rPr>
          <w:lang w:val="ru-RU"/>
        </w:rPr>
        <w:t>При отзыве согласия Оператор прекращает обработку и, если сохранение данных более не требуется, обеспечивает их уничтожение не позднее 30 календарных дней с даты получения от</w:t>
      </w:r>
      <w:r>
        <w:rPr>
          <w:lang w:val="ru-RU"/>
        </w:rPr>
        <w:t>зыва с учетом части 5 статьи 21. При наличии самостоятельного законного основания обработка может продолжаться только в соответствующих пределах; Субъекту сообщаются основание и применимый срок.</w:t>
      </w:r>
    </w:p>
    <w:p w14:paraId="7CC50342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5.9.3. </w:t>
      </w:r>
      <w:r>
        <w:rPr>
          <w:lang w:val="ru-RU"/>
        </w:rPr>
        <w:t xml:space="preserve">Требование о прекращении обработки </w:t>
      </w:r>
      <w:r>
        <w:rPr>
          <w:lang w:val="ru-RU"/>
        </w:rPr>
        <w:t>исполняется не позднее 10 рабочих дней со дня получения. Продление возможно не более чем на 5 рабочих дней с направлением мотивированного уведомления. Исключения — случаи, предусмотренные пунктами 2–11 части 1 статьи 6, частью 2 статьи 10 и частью 2 статьи</w:t>
      </w:r>
      <w:r>
        <w:rPr>
          <w:lang w:val="ru-RU"/>
        </w:rPr>
        <w:t xml:space="preserve"> 11 Закона о персональных данных (часть 5.1 статьи 21).</w:t>
      </w:r>
    </w:p>
    <w:p w14:paraId="2D1AEFA4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5.9.4. </w:t>
      </w:r>
      <w:r>
        <w:rPr>
          <w:lang w:val="ru-RU"/>
        </w:rPr>
        <w:t xml:space="preserve">По требованию Субъекта обработка для прямого продвижения товаров, работ и услуг и направление рекламы прекращаются немедленно. Общие сроки из пунктов 5.9.1–5.9.3 не дают права </w:t>
      </w:r>
      <w:r>
        <w:rPr>
          <w:lang w:val="ru-RU"/>
        </w:rPr>
        <w:t>продолжать рассылку (статья 15 Закона о персональных данных, статья 18 Закона о рекламе).</w:t>
      </w:r>
    </w:p>
    <w:p w14:paraId="7D68395F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5.9.5. </w:t>
      </w:r>
      <w:r>
        <w:rPr>
          <w:lang w:val="ru-RU"/>
        </w:rPr>
        <w:t>При выявлении неправомерной обработки по обращению или запросу данные блокируются на период проверки. Неправомерная обработка прекращается не позднее 3 рабочих</w:t>
      </w:r>
      <w:r>
        <w:rPr>
          <w:lang w:val="ru-RU"/>
        </w:rPr>
        <w:t xml:space="preserve"> дней с даты выявления; если обеспечить ее правомерность невозможно, данные уничтожаются не позднее 10 рабочих дней с той же даты. Применяются части 1 и 3 статьи 21.</w:t>
      </w:r>
    </w:p>
    <w:p w14:paraId="226DE6B4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5.9.6. </w:t>
      </w:r>
      <w:r>
        <w:rPr>
          <w:lang w:val="ru-RU"/>
        </w:rPr>
        <w:t>Подтвержденные неточности устраняются не позднее 7 рабочих дней после предоставлени</w:t>
      </w:r>
      <w:r>
        <w:rPr>
          <w:lang w:val="ru-RU"/>
        </w:rPr>
        <w:t>я подтверждающих сведений. Данные, незаконность получения или ненужность которых подтверждена Субъектом либо его представителем, уничтожаются не позднее 7 рабочих дней после предоставления таких сведений (часть 3 статьи 20). На время проверки неточные данн</w:t>
      </w:r>
      <w:r>
        <w:rPr>
          <w:lang w:val="ru-RU"/>
        </w:rPr>
        <w:t>ые блокируются, если это не нарушает права Субъекта или третьих лиц. Субъект уведомляется о принятых мерах.</w:t>
      </w:r>
    </w:p>
    <w:p w14:paraId="6D383E29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5.10. </w:t>
      </w:r>
      <w:r>
        <w:rPr>
          <w:lang w:val="ru-RU"/>
        </w:rPr>
        <w:t>Уничтожение производится путем необратимого удаления из информационных систем и уничтожения материальных носителей либо записей на них способо</w:t>
      </w:r>
      <w:r>
        <w:rPr>
          <w:lang w:val="ru-RU"/>
        </w:rPr>
        <w:t>м, исключающим восстановление. Оно распространяется также на копии, в том числе резервные, и данные у обработчиков. Факт уничтожения подтверждается по требованиям Роскомнадзора. При объективной невозможности уничтожения в сроки, предусмотренные частями 3–5</w:t>
      </w:r>
      <w:r>
        <w:rPr>
          <w:lang w:val="ru-RU"/>
        </w:rPr>
        <w:t>.1 статьи 21, данные блокируются и уничтожаются не позднее 6 месяцев, если федеральным законом не установлен иной срок; это не является обычным продлением хранения. Обезличивание не подменяет уничтожение в случаях, когда закон требует уничтожить данные.</w:t>
      </w:r>
    </w:p>
    <w:p w14:paraId="21B5A2A2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>5.</w:t>
      </w:r>
      <w:r>
        <w:rPr>
          <w:b/>
          <w:lang w:val="ru-RU"/>
        </w:rPr>
        <w:t xml:space="preserve">11. </w:t>
      </w:r>
      <w:r>
        <w:rPr>
          <w:lang w:val="ru-RU"/>
        </w:rPr>
        <w:t xml:space="preserve">Для защиты данных Оператор принимает соразмерные рискам правовые, организационные и технические меры: назначает ответственного за организацию обработки; ограничивает и контролирует доступ; учитывает носители и действия в системах; организует защиту от </w:t>
      </w:r>
      <w:r>
        <w:rPr>
          <w:lang w:val="ru-RU"/>
        </w:rPr>
        <w:t>несанкционированного доступа, изменения и утраты; обучает допущенных работников и проверяет соблюдение требований. Конкретные меры определяются с учетом используемых систем и статей 18.1 и 19 Закона о персональных данных.</w:t>
      </w:r>
    </w:p>
    <w:p w14:paraId="502CDE84" w14:textId="77777777" w:rsidR="00F73422" w:rsidRPr="000D739E" w:rsidRDefault="00772801">
      <w:pPr>
        <w:keepLines/>
        <w:jc w:val="both"/>
        <w:rPr>
          <w:lang w:val="ru-RU"/>
        </w:rPr>
      </w:pPr>
      <w:r>
        <w:rPr>
          <w:b/>
          <w:lang w:val="ru-RU"/>
        </w:rPr>
        <w:lastRenderedPageBreak/>
        <w:t xml:space="preserve">5.12. </w:t>
      </w:r>
      <w:r>
        <w:rPr>
          <w:lang w:val="ru-RU"/>
        </w:rPr>
        <w:t>При инциденте, предусмотренн</w:t>
      </w:r>
      <w:r>
        <w:rPr>
          <w:lang w:val="ru-RU"/>
        </w:rPr>
        <w:t>ом частью 3.1 статьи 21 Закона о персональных данных, Оператор уведомляет Роскомнадзор в течение 24 часов с момента его выявления, а о результатах внутреннего расследования — в течение 72 часов с того же момента. При наличии установленной законом обязаннос</w:t>
      </w:r>
      <w:r>
        <w:rPr>
          <w:lang w:val="ru-RU"/>
        </w:rPr>
        <w:t>ти Оператор направляет и актуализирует уведомления об обработке персональных данных.</w:t>
      </w:r>
    </w:p>
    <w:p w14:paraId="64615A99" w14:textId="77777777" w:rsidR="00F73422" w:rsidRPr="000D739E" w:rsidRDefault="00772801">
      <w:pPr>
        <w:pStyle w:val="1"/>
        <w:rPr>
          <w:lang w:val="ru-RU"/>
        </w:rPr>
      </w:pPr>
      <w:r>
        <w:rPr>
          <w:b w:val="0"/>
          <w:lang w:val="ru-RU"/>
        </w:rPr>
        <w:t>6. ОСНОВНЫЕ ПРАВА И ОБЯЗАННОСТИ</w:t>
      </w:r>
    </w:p>
    <w:p w14:paraId="05DD87F6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6.1. </w:t>
      </w:r>
      <w:r>
        <w:rPr>
          <w:lang w:val="ru-RU"/>
        </w:rPr>
        <w:t>Оператор вправе получать достоверные сведения и необходимые уточнения, обрабатывать данные при наличии соответствующего правового осно</w:t>
      </w:r>
      <w:r>
        <w:rPr>
          <w:lang w:val="ru-RU"/>
        </w:rPr>
        <w:t>вания и продолжать обработку после отзыва согласия исключительно в случаях, допускаемых законом. Он не вправе требовать сведения, избыточные для заявленной цели.</w:t>
      </w:r>
    </w:p>
    <w:p w14:paraId="1EB59CD2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6.2. </w:t>
      </w:r>
      <w:r>
        <w:rPr>
          <w:lang w:val="ru-RU"/>
        </w:rPr>
        <w:t>Оператор обязан соблюдать законодательство, обеспечивать защиту и конфиденциальность данн</w:t>
      </w:r>
      <w:r>
        <w:rPr>
          <w:lang w:val="ru-RU"/>
        </w:rPr>
        <w:t>ых, рассматривать обращения, предоставлять Субъекту бесплатный доступ к относящимся к нему данным в установленном порядке, уточнять, блокировать и уничтожать их при наличии оснований. При получении данных не от Субъекта выполняются требования статьи 18 Зак</w:t>
      </w:r>
      <w:r>
        <w:rPr>
          <w:lang w:val="ru-RU"/>
        </w:rPr>
        <w:t>она о персональных данных об информировании с учетом предусмотренных ею исключений.</w:t>
      </w:r>
    </w:p>
    <w:p w14:paraId="384DDD76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6.3. </w:t>
      </w:r>
      <w:r>
        <w:rPr>
          <w:lang w:val="ru-RU"/>
        </w:rPr>
        <w:t>Субъект вправе получить сведения об обработке, ее целях и основаниях, составе данных, сроках, источниках и лицах, которым поручена обработка; ознакомиться со своими да</w:t>
      </w:r>
      <w:r>
        <w:rPr>
          <w:lang w:val="ru-RU"/>
        </w:rPr>
        <w:t>нными; требовать уточнения, блокирования или уничтожения данных при наличии оснований; отозвать согласие и потребовать прекращения обработки; отказаться от рекламы; обжаловать действия Оператора и защищать свои права предусмотренными законом способами. Дос</w:t>
      </w:r>
      <w:r>
        <w:rPr>
          <w:lang w:val="ru-RU"/>
        </w:rPr>
        <w:t>туп может быть ограничен только на законном основании, в том числе для защиты прав других лиц.</w:t>
      </w:r>
    </w:p>
    <w:p w14:paraId="1E35C20C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6.4. </w:t>
      </w:r>
      <w:r>
        <w:rPr>
          <w:lang w:val="ru-RU"/>
        </w:rPr>
        <w:t>При предоставлении данных Субъект сообщает достоверные сведения и необходимые изменения. Данные других лиц допускается передавать только при наличии законно</w:t>
      </w:r>
      <w:r>
        <w:rPr>
          <w:lang w:val="ru-RU"/>
        </w:rPr>
        <w:t>го основания. Обязанность предоставлять документы возникает в случаях и объеме, предусмотренных законом или необходимых для соответствующего законного взаимодействия; настоящий пункт не устанавливает общего требования направлять копии паспорта через Сайт.</w:t>
      </w:r>
    </w:p>
    <w:p w14:paraId="0F621975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6.5. </w:t>
      </w:r>
      <w:r>
        <w:rPr>
          <w:lang w:val="ru-RU"/>
        </w:rPr>
        <w:t>Ответственность Оператора, Субъекта и иных лиц определяется законодательством Российской Федерации. Настоящая Политика не ограничивает предусмотренную законом ответственность Оператора.</w:t>
      </w:r>
    </w:p>
    <w:p w14:paraId="417761D7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6.6. </w:t>
      </w:r>
      <w:r>
        <w:rPr>
          <w:lang w:val="ru-RU"/>
        </w:rPr>
        <w:t>Сведения об обработке и возможность ознакомления с данными п</w:t>
      </w:r>
      <w:r>
        <w:rPr>
          <w:lang w:val="ru-RU"/>
        </w:rPr>
        <w:t>редоставляются при обращении либо в течение 10 рабочих дней после получения запроса; продление допускается не более чем на 5 рабочих дней с мотивированным уведомлением. При отказе направляется мотивированный ответ с указанием законного основания в установл</w:t>
      </w:r>
      <w:r>
        <w:rPr>
          <w:lang w:val="ru-RU"/>
        </w:rPr>
        <w:t>енный статьей 20 срок. Специальные, в том числе более короткие, сроки исполнения отдельных требований установлены пунктом 5.9.</w:t>
      </w:r>
    </w:p>
    <w:p w14:paraId="1BF141C2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6.7. </w:t>
      </w:r>
      <w:r>
        <w:rPr>
          <w:lang w:val="ru-RU"/>
        </w:rPr>
        <w:t>Формальный запрос о доступе к данным оформляется с соблюдением части 3 статьи 14 Закона о персональных данных: включает пред</w:t>
      </w:r>
      <w:r>
        <w:rPr>
          <w:lang w:val="ru-RU"/>
        </w:rPr>
        <w:t>усмотренные ею сведения об удостоверяющем личность документе, информацию, подтверждающую отношения с Оператором или факт обработки, и подпись Субъекта либо представителя. Электронный запрос подписывается электронной подписью в соответствии с законом. Эти т</w:t>
      </w:r>
      <w:r>
        <w:rPr>
          <w:lang w:val="ru-RU"/>
        </w:rPr>
        <w:t>ребования не превращаются в условие простой отписки от рекламы или использования предусмотренного Оператором способа отзыва согласия.</w:t>
      </w:r>
    </w:p>
    <w:p w14:paraId="1174825A" w14:textId="77777777" w:rsidR="00F73422" w:rsidRPr="000D739E" w:rsidRDefault="00772801">
      <w:pPr>
        <w:pStyle w:val="1"/>
        <w:rPr>
          <w:lang w:val="ru-RU"/>
        </w:rPr>
      </w:pPr>
      <w:r>
        <w:rPr>
          <w:b w:val="0"/>
          <w:lang w:val="ru-RU"/>
        </w:rPr>
        <w:lastRenderedPageBreak/>
        <w:t>7. ПОРЯДОК РАССМОТРЕНИЯ СПОРОВ</w:t>
      </w:r>
    </w:p>
    <w:p w14:paraId="3DB96620" w14:textId="77777777" w:rsidR="00F73422" w:rsidRPr="000D739E" w:rsidRDefault="00772801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7.1. </w:t>
      </w:r>
      <w:r>
        <w:rPr>
          <w:lang w:val="ru-RU"/>
        </w:rPr>
        <w:t>Субъект вправе направить Оператору обращение для добровольного урегулирования разногла</w:t>
      </w:r>
      <w:r>
        <w:rPr>
          <w:lang w:val="ru-RU"/>
        </w:rPr>
        <w:t>сий. Обращение к Оператору не является обязательным условием жалобы в Роскомнадзор или обращения в суд, если иное прямо не установлено федеральным законом для конкретного требования.</w:t>
      </w:r>
    </w:p>
    <w:p w14:paraId="0C8FB2A5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7.2. </w:t>
      </w:r>
      <w:r>
        <w:rPr>
          <w:lang w:val="ru-RU"/>
        </w:rPr>
        <w:t>Применяются сроки рассмотрения и исполнения требований, предусмотрен</w:t>
      </w:r>
      <w:r>
        <w:rPr>
          <w:lang w:val="ru-RU"/>
        </w:rPr>
        <w:t>ные законодательством, разделами 5 и 6. Настоящая Политика не устанавливает обязательный 30-дневный претензионный срок, заменяющий специальные сроки защиты прав Субъекта.</w:t>
      </w:r>
    </w:p>
    <w:p w14:paraId="7FC50F52" w14:textId="742D2CFE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7.3. </w:t>
      </w:r>
      <w:r>
        <w:rPr>
          <w:lang w:val="ru-RU"/>
        </w:rPr>
        <w:t>Споры рассматриваются в соответствии с законодательством Российской Федерации. П</w:t>
      </w:r>
      <w:r>
        <w:rPr>
          <w:lang w:val="ru-RU"/>
        </w:rPr>
        <w:t>одсудность определяется процессуальным законом</w:t>
      </w:r>
      <w:r w:rsidR="000D739E">
        <w:rPr>
          <w:lang w:val="ru-RU"/>
        </w:rPr>
        <w:t xml:space="preserve"> по месту нахождения Оператора</w:t>
      </w:r>
      <w:r>
        <w:rPr>
          <w:lang w:val="ru-RU"/>
        </w:rPr>
        <w:t>; Политика не ограничивает право предъявить иск о защите прав Субъекта по месту его жительства в случаях, предусмотренных частью 6.1 статьи 29 Гражданского процессуального кодекса Российской Федерации.</w:t>
      </w:r>
    </w:p>
    <w:p w14:paraId="45E9C383" w14:textId="77777777" w:rsidR="00F73422" w:rsidRPr="000D739E" w:rsidRDefault="00772801">
      <w:pPr>
        <w:pStyle w:val="1"/>
        <w:rPr>
          <w:lang w:val="ru-RU"/>
        </w:rPr>
      </w:pPr>
      <w:r>
        <w:rPr>
          <w:b w:val="0"/>
          <w:lang w:val="ru-RU"/>
        </w:rPr>
        <w:t>8. ЗАКЛЮ</w:t>
      </w:r>
      <w:r>
        <w:rPr>
          <w:b w:val="0"/>
          <w:lang w:val="ru-RU"/>
        </w:rPr>
        <w:t>ЧИТЕЛЬНЫЕ ПОЛОЖЕНИЯ</w:t>
      </w:r>
    </w:p>
    <w:p w14:paraId="33FE42D8" w14:textId="138A051B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8.1. </w:t>
      </w:r>
      <w:r>
        <w:rPr>
          <w:lang w:val="ru-RU"/>
        </w:rPr>
        <w:t xml:space="preserve">Политика вступает в силу с </w:t>
      </w:r>
      <w:r w:rsidR="000D739E">
        <w:rPr>
          <w:lang w:val="ru-RU"/>
        </w:rPr>
        <w:t xml:space="preserve">даты </w:t>
      </w:r>
      <w:r>
        <w:rPr>
          <w:lang w:val="ru-RU"/>
        </w:rPr>
        <w:t xml:space="preserve">утверждения Оператором и размещения на Сайте. Действующая редакция с датой обновления доступна по адресу </w:t>
      </w:r>
      <w:r>
        <w:rPr>
          <w:highlight w:val="yellow"/>
          <w:lang w:val="ru-RU"/>
        </w:rPr>
        <w:t>[ССЫЛКА НА ПОЛИТИКУ]</w:t>
      </w:r>
      <w:r>
        <w:rPr>
          <w:lang w:val="ru-RU"/>
        </w:rPr>
        <w:t>, в том числе со страниц сбора данных. Изменение</w:t>
      </w:r>
      <w:r>
        <w:rPr>
          <w:lang w:val="ru-RU"/>
        </w:rPr>
        <w:t xml:space="preserve"> Политики не означает автоматического расширения ранее полученного согласия; при необходимости нового согласия оно получается до начала соответствующей обработки.</w:t>
      </w:r>
    </w:p>
    <w:p w14:paraId="3C573288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8.2. </w:t>
      </w:r>
      <w:r>
        <w:rPr>
          <w:lang w:val="ru-RU"/>
        </w:rPr>
        <w:t>Обращения по вопросам обработки персональных данных принимаются:</w:t>
      </w:r>
    </w:p>
    <w:p w14:paraId="783A71FB" w14:textId="3CEE7E4A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Оператор: </w:t>
      </w:r>
      <w:r w:rsidR="000D739E" w:rsidRPr="000D739E">
        <w:rPr>
          <w:rFonts w:eastAsia="Calibri"/>
          <w:szCs w:val="24"/>
          <w:lang w:val="ru-RU"/>
        </w:rPr>
        <w:t>ООО «УК ВАМИН ТАТАРСТАН»</w:t>
      </w:r>
      <w:r>
        <w:rPr>
          <w:lang w:val="ru-RU"/>
        </w:rPr>
        <w:t>.</w:t>
      </w:r>
    </w:p>
    <w:p w14:paraId="75339D92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Электронная почта: </w:t>
      </w:r>
      <w:r>
        <w:rPr>
          <w:highlight w:val="yellow"/>
          <w:lang w:val="ru-RU"/>
        </w:rPr>
        <w:t>[EMAIL ДЛЯ ОБРАЩЕНИЙ И ОТЗЫВА СОГЛАСИЯ]</w:t>
      </w:r>
      <w:r>
        <w:rPr>
          <w:lang w:val="ru-RU"/>
        </w:rPr>
        <w:t>.</w:t>
      </w:r>
    </w:p>
    <w:p w14:paraId="5830DFC0" w14:textId="38568F28" w:rsidR="00F73422" w:rsidRPr="000D739E" w:rsidRDefault="00772801" w:rsidP="000D739E">
      <w:pPr>
        <w:jc w:val="both"/>
        <w:rPr>
          <w:bCs/>
          <w:lang w:val="ru-RU"/>
        </w:rPr>
      </w:pPr>
      <w:r>
        <w:rPr>
          <w:b/>
          <w:lang w:val="ru-RU"/>
        </w:rPr>
        <w:t>Почтовый адрес:</w:t>
      </w:r>
      <w:r w:rsidR="000D739E">
        <w:rPr>
          <w:b/>
          <w:lang w:val="ru-RU"/>
        </w:rPr>
        <w:t xml:space="preserve"> </w:t>
      </w:r>
      <w:r w:rsidR="000D739E" w:rsidRPr="000D739E">
        <w:rPr>
          <w:bCs/>
          <w:lang w:val="ru-RU"/>
        </w:rPr>
        <w:t>420061, Республика Татарстан, г. Казань, ул. Николая Ершова, д. 28А, офис 519</w:t>
      </w:r>
      <w:r w:rsidRPr="000D739E">
        <w:rPr>
          <w:bCs/>
          <w:lang w:val="ru-RU"/>
        </w:rPr>
        <w:t>.</w:t>
      </w:r>
    </w:p>
    <w:p w14:paraId="6604B060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Телефон: </w:t>
      </w:r>
      <w:r>
        <w:rPr>
          <w:highlight w:val="yellow"/>
          <w:lang w:val="ru-RU"/>
        </w:rPr>
        <w:t>[НОМЕР ТЕЛЕФОНА]</w:t>
      </w:r>
      <w:r>
        <w:rPr>
          <w:lang w:val="ru-RU"/>
        </w:rPr>
        <w:t>.</w:t>
      </w:r>
    </w:p>
    <w:p w14:paraId="5CEF34BB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Форма обратной связи: </w:t>
      </w:r>
      <w:r>
        <w:rPr>
          <w:highlight w:val="yellow"/>
          <w:lang w:val="ru-RU"/>
        </w:rPr>
        <w:t>[ССЫЛКА НА ФОРМУ ИЛИ УДАЛИТЬ ПРИ ЕЕ ОТСУТСТВИИ]</w:t>
      </w:r>
      <w:r>
        <w:rPr>
          <w:lang w:val="ru-RU"/>
        </w:rPr>
        <w:t>.</w:t>
      </w:r>
    </w:p>
    <w:p w14:paraId="5FC6CC50" w14:textId="54A69029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Рабочее время: </w:t>
      </w:r>
      <w:r>
        <w:rPr>
          <w:lang w:val="ru-RU"/>
        </w:rPr>
        <w:t>понедельник</w:t>
      </w:r>
      <w:r>
        <w:rPr>
          <w:lang w:val="ru-RU"/>
        </w:rPr>
        <w:t xml:space="preserve">–пятница, с 8:30 до 17:30; часовой пояс </w:t>
      </w:r>
      <w:r w:rsidR="000D739E">
        <w:rPr>
          <w:lang w:val="ru-RU"/>
        </w:rPr>
        <w:t>МСК</w:t>
      </w:r>
      <w:r>
        <w:rPr>
          <w:lang w:val="ru-RU"/>
        </w:rPr>
        <w:t>. Электронное обращение можно направить независимо от рабочего времени.</w:t>
      </w:r>
    </w:p>
    <w:p w14:paraId="689905DB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8.3. </w:t>
      </w:r>
      <w:r>
        <w:rPr>
          <w:lang w:val="ru-RU"/>
        </w:rPr>
        <w:t xml:space="preserve">Приложение 1 «Условия обработки по целям» и приложение 2 «Сервисы, получатели и cookie» являются неотъемлемой частью </w:t>
      </w:r>
      <w:r>
        <w:rPr>
          <w:lang w:val="ru-RU"/>
        </w:rPr>
        <w:t>Политики. Их сведения должны соответствовать фактически используемым формам и настройкам Сайта.</w:t>
      </w:r>
    </w:p>
    <w:p w14:paraId="518298DF" w14:textId="77777777" w:rsidR="00F73422" w:rsidRPr="000D739E" w:rsidRDefault="00772801">
      <w:pPr>
        <w:rPr>
          <w:lang w:val="ru-RU"/>
        </w:rPr>
      </w:pPr>
      <w:r>
        <w:rPr>
          <w:lang w:val="ru-RU"/>
        </w:rPr>
        <w:br w:type="page"/>
      </w:r>
    </w:p>
    <w:p w14:paraId="1A2F7596" w14:textId="77777777" w:rsidR="00F73422" w:rsidRPr="000D739E" w:rsidRDefault="00772801">
      <w:pPr>
        <w:pStyle w:val="1"/>
        <w:rPr>
          <w:lang w:val="ru-RU"/>
        </w:rPr>
      </w:pPr>
      <w:r>
        <w:rPr>
          <w:b w:val="0"/>
          <w:lang w:val="ru-RU"/>
        </w:rPr>
        <w:lastRenderedPageBreak/>
        <w:t>ПРИЛОЖЕНИЕ 1. УСЛОВИЯ ОБРАБОТКИ ПО ЦЕЛЯМ</w:t>
      </w:r>
    </w:p>
    <w:p w14:paraId="29BEB56A" w14:textId="77777777" w:rsidR="00F73422" w:rsidRDefault="00772801">
      <w:pPr>
        <w:jc w:val="both"/>
      </w:pPr>
      <w:r>
        <w:rPr>
          <w:lang w:val="ru-RU"/>
        </w:rPr>
        <w:t xml:space="preserve">По каждой цели указаны данные, основания, способы и сроки. Применяются сроки прекращения из пункта 5.9 и </w:t>
      </w:r>
      <w:r>
        <w:rPr>
          <w:lang w:val="ru-RU"/>
        </w:rPr>
        <w:t>порядок уничтожения из пункта 5.10. Неиспользуемые цели исключаются до утверждения.</w:t>
      </w:r>
    </w:p>
    <w:p w14:paraId="144266A6" w14:textId="77777777" w:rsidR="00F73422" w:rsidRDefault="00772801">
      <w:pPr>
        <w:pStyle w:val="21"/>
      </w:pPr>
      <w:r>
        <w:rPr>
          <w:b w:val="0"/>
          <w:lang w:val="ru-RU"/>
        </w:rPr>
        <w:t>1. Заключение и исполнение договоров</w:t>
      </w:r>
    </w:p>
    <w:tbl>
      <w:tblPr>
        <w:tblW w:w="0" w:type="auto"/>
        <w:jc w:val="center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540"/>
      </w:tblGrid>
      <w:tr w:rsidR="00F73422" w14:paraId="426F48E6" w14:textId="77777777">
        <w:trPr>
          <w:cantSplit/>
          <w:tblHeader/>
          <w:jc w:val="center"/>
        </w:trPr>
        <w:tc>
          <w:tcPr>
            <w:tcW w:w="1814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689830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Параметр</w:t>
            </w:r>
          </w:p>
        </w:tc>
        <w:tc>
          <w:tcPr>
            <w:tcW w:w="7540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A357E3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Условия</w:t>
            </w:r>
          </w:p>
        </w:tc>
      </w:tr>
      <w:tr w:rsidR="00F73422" w:rsidRPr="000D739E" w14:paraId="09D72724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24C8A8D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Субъекты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D6C2BC0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Контрагенты — физические лица; представители контрагентов — юридических лиц, взаимодействующие через Сайт.</w:t>
            </w:r>
          </w:p>
        </w:tc>
      </w:tr>
      <w:tr w:rsidR="00F73422" w:rsidRPr="000D739E" w14:paraId="526E5D15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E054102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Данные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A9BB4A8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Фамилия, имя, отчество при наличии; телефон; электронная почта; содержание заявки и договорной переписки в необходимом объеме. Дополнительные реквизиты для оформления договоров через Сайт: </w:t>
            </w:r>
            <w:r>
              <w:rPr>
                <w:sz w:val="21"/>
                <w:highlight w:val="yellow"/>
                <w:lang w:val="ru-RU"/>
              </w:rPr>
              <w:t>[УКАЗАТЬ ТОЧНЫЙ ПЕРЕЧЕНЬ ИЛИ «НЕ СОБИРАЮТСЯ»]</w:t>
            </w:r>
            <w:r>
              <w:rPr>
                <w:sz w:val="21"/>
                <w:lang w:val="ru-RU"/>
              </w:rPr>
              <w:t>.</w:t>
            </w:r>
          </w:p>
        </w:tc>
      </w:tr>
      <w:tr w:rsidR="00F73422" w:rsidRPr="000D739E" w14:paraId="60C6E4B8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EF5D67A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Основание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831FD14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Д</w:t>
            </w:r>
            <w:r>
              <w:rPr>
                <w:sz w:val="21"/>
                <w:lang w:val="ru-RU"/>
              </w:rPr>
              <w:t>ля самого Субъекта как стороны договора — пункт 5 части 1 статьи 6 Закона. Для представителей — пункт 7 части 1 статьи 6 при необходимости делового взаимодействия и соблюдении их прав либо согласие по пункту 1. Обязательное хранение документов — пункт 2 ча</w:t>
            </w:r>
            <w:r>
              <w:rPr>
                <w:sz w:val="21"/>
                <w:lang w:val="ru-RU"/>
              </w:rPr>
              <w:t>сти 1 статьи 6 и применимая норма закона.</w:t>
            </w:r>
          </w:p>
        </w:tc>
      </w:tr>
      <w:tr w:rsidR="00F73422" w:rsidRPr="000D739E" w14:paraId="35ADDBCE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9415BBB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Способ и действия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B68FC8F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Смешанная обработка: сбор, запись, систематизация, накопление, хранение, уточнение, извлечение, использование; предоставление при наличии основания; блокирование, удаление, уничтожение.</w:t>
            </w:r>
          </w:p>
        </w:tc>
      </w:tr>
      <w:tr w:rsidR="00F73422" w:rsidRPr="000D739E" w14:paraId="74F88805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9D6505D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Срок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DD5FA84" w14:textId="6BBEC35A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Для</w:t>
            </w:r>
            <w:r>
              <w:rPr>
                <w:sz w:val="21"/>
                <w:lang w:val="ru-RU"/>
              </w:rPr>
              <w:t xml:space="preserve"> подготовки договора — до его заключения или прекращения переговоров; при исполнении — до полного исполнения обязательств. </w:t>
            </w:r>
          </w:p>
        </w:tc>
      </w:tr>
      <w:tr w:rsidR="00F73422" w:rsidRPr="000D739E" w14:paraId="284BAD63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D87217F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Завершение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41D04BD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Прекращение и</w:t>
            </w:r>
            <w:r>
              <w:rPr>
                <w:sz w:val="21"/>
                <w:lang w:val="ru-RU"/>
              </w:rPr>
              <w:t xml:space="preserve"> уничтожение по пунктам 5.9–5.10; документы с обязательным сроком хранения сохраняются только на соответствующем основании и уничтожаются после его прекращения.</w:t>
            </w:r>
          </w:p>
        </w:tc>
      </w:tr>
    </w:tbl>
    <w:p w14:paraId="7A4789ED" w14:textId="77777777" w:rsidR="00F73422" w:rsidRPr="000D739E" w:rsidRDefault="00772801">
      <w:pPr>
        <w:pStyle w:val="21"/>
        <w:rPr>
          <w:lang w:val="ru-RU"/>
        </w:rPr>
      </w:pPr>
      <w:r>
        <w:rPr>
          <w:b w:val="0"/>
          <w:lang w:val="ru-RU"/>
        </w:rPr>
        <w:t>2. Обращения, обратная связь и сервисные сообщения</w:t>
      </w:r>
    </w:p>
    <w:tbl>
      <w:tblPr>
        <w:tblW w:w="0" w:type="auto"/>
        <w:jc w:val="center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540"/>
      </w:tblGrid>
      <w:tr w:rsidR="00F73422" w14:paraId="37B96A89" w14:textId="77777777">
        <w:trPr>
          <w:cantSplit/>
          <w:tblHeader/>
          <w:jc w:val="center"/>
        </w:trPr>
        <w:tc>
          <w:tcPr>
            <w:tcW w:w="1814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833692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Параметр</w:t>
            </w:r>
          </w:p>
        </w:tc>
        <w:tc>
          <w:tcPr>
            <w:tcW w:w="7540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D1410D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Условия</w:t>
            </w:r>
          </w:p>
        </w:tc>
      </w:tr>
      <w:tr w:rsidR="00F73422" w:rsidRPr="000D739E" w14:paraId="33D4DE0D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F38E94D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Субъекты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55B1F84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Посетители Сайта, контрагенты и их представители, направившие обращение.</w:t>
            </w:r>
          </w:p>
        </w:tc>
      </w:tr>
      <w:tr w:rsidR="00F73422" w:rsidRPr="000D739E" w14:paraId="1A911952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8575D10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Данные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A99D51A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Имя; фамилия и отчество при их предоставлении; телефон и (или) электронная почта для ответа; содержание обращения. Ссылка на профиль — только если предоставлена </w:t>
            </w:r>
            <w:r>
              <w:rPr>
                <w:sz w:val="21"/>
                <w:lang w:val="ru-RU"/>
              </w:rPr>
              <w:t>Субъектом для связи через него.</w:t>
            </w:r>
          </w:p>
        </w:tc>
      </w:tr>
      <w:tr w:rsidR="00F73422" w:rsidRPr="000D739E" w14:paraId="11ADC22C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B850E38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Основание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A7F535C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Согласие — пункт 1 части 1 статьи 6. Если обращение непосредственно связано с заключением или исполнением договора с самим Субъектом — пункт 5 части 1 статьи 6; запрос о правах Субъекта — пункт 2 части 1 статьи 6 </w:t>
            </w:r>
            <w:r>
              <w:rPr>
                <w:sz w:val="21"/>
                <w:lang w:val="ru-RU"/>
              </w:rPr>
              <w:t>и статьи 14, 20–21 Закона.</w:t>
            </w:r>
          </w:p>
        </w:tc>
      </w:tr>
      <w:tr w:rsidR="00F73422" w:rsidRPr="000D739E" w14:paraId="699DB102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1FECBFA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Способ и действия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6E4264A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Смешанная обработка: сбор, запись, систематизация, хранение, уточнение, извлечение, использование, предоставление уполномоченному обработчику при наличии основания, блокирование, удаление, уничтожение.</w:t>
            </w:r>
          </w:p>
        </w:tc>
      </w:tr>
      <w:tr w:rsidR="00F73422" w:rsidRPr="000D739E" w14:paraId="2630281C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19C888B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Срок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D2F2F23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До</w:t>
            </w:r>
            <w:r>
              <w:rPr>
                <w:sz w:val="21"/>
                <w:lang w:val="ru-RU"/>
              </w:rPr>
              <w:t xml:space="preserve"> направления окончательного ответа и завершения действий по обращению; при более раннем отзыве согласия — по пункту 5.9.2. Обращения, ставшие частью договорной документации, хранятся по блоку 1 в применимой части.</w:t>
            </w:r>
          </w:p>
        </w:tc>
      </w:tr>
      <w:tr w:rsidR="00F73422" w:rsidRPr="000D739E" w14:paraId="2D789C0C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07F7E36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Завершение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6198E65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Уничтожение по пунктам 5.9–5.1</w:t>
            </w:r>
            <w:r>
              <w:rPr>
                <w:sz w:val="21"/>
                <w:lang w:val="ru-RU"/>
              </w:rPr>
              <w:t>0. Контакты из обращения не включаются в рекламную рассылку без отдельных необходимых согласий.</w:t>
            </w:r>
          </w:p>
        </w:tc>
      </w:tr>
    </w:tbl>
    <w:p w14:paraId="07074CA8" w14:textId="77777777" w:rsidR="00F73422" w:rsidRPr="000D739E" w:rsidRDefault="00772801">
      <w:pPr>
        <w:rPr>
          <w:lang w:val="ru-RU"/>
        </w:rPr>
      </w:pPr>
      <w:r>
        <w:rPr>
          <w:lang w:val="ru-RU"/>
        </w:rPr>
        <w:br w:type="page"/>
      </w:r>
    </w:p>
    <w:p w14:paraId="3E1489C5" w14:textId="77777777" w:rsidR="00F73422" w:rsidRPr="000D739E" w:rsidRDefault="00772801">
      <w:pPr>
        <w:pStyle w:val="21"/>
        <w:rPr>
          <w:lang w:val="ru-RU"/>
        </w:rPr>
      </w:pPr>
      <w:r>
        <w:rPr>
          <w:b w:val="0"/>
          <w:lang w:val="ru-RU"/>
        </w:rPr>
        <w:lastRenderedPageBreak/>
        <w:t>3. Акции, опросы, интервью, тестирования и исследования</w:t>
      </w:r>
    </w:p>
    <w:tbl>
      <w:tblPr>
        <w:tblW w:w="0" w:type="auto"/>
        <w:jc w:val="center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540"/>
      </w:tblGrid>
      <w:tr w:rsidR="00F73422" w14:paraId="0CC2AE08" w14:textId="77777777">
        <w:trPr>
          <w:cantSplit/>
          <w:tblHeader/>
          <w:jc w:val="center"/>
        </w:trPr>
        <w:tc>
          <w:tcPr>
            <w:tcW w:w="1814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F62202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Параметр</w:t>
            </w:r>
          </w:p>
        </w:tc>
        <w:tc>
          <w:tcPr>
            <w:tcW w:w="7540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837F97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Условия</w:t>
            </w:r>
          </w:p>
        </w:tc>
      </w:tr>
      <w:tr w:rsidR="00F73422" w:rsidRPr="000D739E" w14:paraId="41DFAC48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39B2B25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Субъекты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2D2F3CD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Посетители Сайта и контрагенты либо их представители, </w:t>
            </w:r>
            <w:r>
              <w:rPr>
                <w:sz w:val="21"/>
                <w:lang w:val="ru-RU"/>
              </w:rPr>
              <w:t>добровольно участвующие в конкретном мероприятии.</w:t>
            </w:r>
          </w:p>
        </w:tc>
      </w:tr>
      <w:tr w:rsidR="00F73422" w:rsidRPr="000D739E" w14:paraId="201AB04D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CE11176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Данные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167A466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Имя, фамилия и отчество при необходимости; выбранный контакт (телефон или email); ответы и сведения об участии без специальных категорий данных. Конкретный перечень вопросов и собираемых ответов: </w:t>
            </w:r>
            <w:r>
              <w:rPr>
                <w:sz w:val="21"/>
                <w:highlight w:val="yellow"/>
                <w:lang w:val="ru-RU"/>
              </w:rPr>
              <w:t>[УКАЗАТЬ ДЛЯ ФАКТИЧЕСКОГО МЕРОПРИЯТИЯ]</w:t>
            </w:r>
            <w:r>
              <w:rPr>
                <w:sz w:val="21"/>
                <w:lang w:val="ru-RU"/>
              </w:rPr>
              <w:t>.</w:t>
            </w:r>
          </w:p>
        </w:tc>
      </w:tr>
      <w:tr w:rsidR="00F73422" w14:paraId="2E19243B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AEA4C3F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Основание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97BD14C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Отдельное</w:t>
            </w:r>
            <w:r>
              <w:rPr>
                <w:sz w:val="21"/>
                <w:lang w:val="ru-RU"/>
              </w:rPr>
              <w:t xml:space="preserve"> согласие на конкретное мероприятие — пункт 1 части 1 статьи 6. Если мероприятие предполагает рекламу, дополнительно применяются условия блока 4.</w:t>
            </w:r>
          </w:p>
        </w:tc>
      </w:tr>
      <w:tr w:rsidR="00F73422" w:rsidRPr="000D739E" w14:paraId="34DFE705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58FBA30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Способ и действия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5E6733E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Смешанная обработка: сбор, запись, систематизация, хранение, уточнение, использование, обез</w:t>
            </w:r>
            <w:r>
              <w:rPr>
                <w:sz w:val="21"/>
                <w:lang w:val="ru-RU"/>
              </w:rPr>
              <w:t>личивание результатов, предоставление обработчику при наличии основания, блокирование, удаление, уничтожение.</w:t>
            </w:r>
          </w:p>
        </w:tc>
      </w:tr>
      <w:tr w:rsidR="00F73422" w:rsidRPr="000D739E" w14:paraId="68CA50A7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CAE67F6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Срок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9D7043D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До завершения конкретного мероприятия, обработки его результатов и исполнения обязательств перед участником либо до более раннего отзыва сог</w:t>
            </w:r>
            <w:r>
              <w:rPr>
                <w:sz w:val="21"/>
                <w:lang w:val="ru-RU"/>
              </w:rPr>
              <w:t xml:space="preserve">ласия. Наименование мероприятия и дата завершения: </w:t>
            </w:r>
            <w:r>
              <w:rPr>
                <w:sz w:val="21"/>
                <w:highlight w:val="yellow"/>
                <w:lang w:val="ru-RU"/>
              </w:rPr>
              <w:t>[УКАЗАТЬ; ПРИ ОТСУТСТВИИ МЕРОПРИЯТИЙ БЛОК УДАЛИТЬ]</w:t>
            </w:r>
            <w:r>
              <w:rPr>
                <w:sz w:val="21"/>
                <w:lang w:val="ru-RU"/>
              </w:rPr>
              <w:t>.</w:t>
            </w:r>
          </w:p>
        </w:tc>
      </w:tr>
      <w:tr w:rsidR="00F73422" w:rsidRPr="000D739E" w14:paraId="458A0B5E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4851539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Завершение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08BFD87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Данные, позволяющие установить участника, уничтожаются по пунктам 5.9–5.10. Публикация персональных результатов или отзывов требует самостоят</w:t>
            </w:r>
            <w:r>
              <w:rPr>
                <w:sz w:val="21"/>
                <w:lang w:val="ru-RU"/>
              </w:rPr>
              <w:t>ельного основания для распространения.</w:t>
            </w:r>
          </w:p>
        </w:tc>
      </w:tr>
    </w:tbl>
    <w:p w14:paraId="5BE30191" w14:textId="77777777" w:rsidR="00F73422" w:rsidRDefault="00772801">
      <w:pPr>
        <w:pStyle w:val="21"/>
      </w:pPr>
      <w:r>
        <w:rPr>
          <w:b w:val="0"/>
          <w:lang w:val="ru-RU"/>
        </w:rPr>
        <w:t>4. Рекламные рассылки и предложения</w:t>
      </w:r>
    </w:p>
    <w:tbl>
      <w:tblPr>
        <w:tblW w:w="0" w:type="auto"/>
        <w:jc w:val="center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540"/>
      </w:tblGrid>
      <w:tr w:rsidR="00F73422" w14:paraId="74C640D3" w14:textId="77777777">
        <w:trPr>
          <w:cantSplit/>
          <w:tblHeader/>
          <w:jc w:val="center"/>
        </w:trPr>
        <w:tc>
          <w:tcPr>
            <w:tcW w:w="1814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C01183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Параметр</w:t>
            </w:r>
          </w:p>
        </w:tc>
        <w:tc>
          <w:tcPr>
            <w:tcW w:w="7540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6C8F68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Условия</w:t>
            </w:r>
          </w:p>
        </w:tc>
      </w:tr>
      <w:tr w:rsidR="00F73422" w:rsidRPr="000D739E" w14:paraId="08B7F535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4B1D9C2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Субъекты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5FBD219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Посетители Сайта, контрагенты и их представители, давшие необходимые предварительные согласия.</w:t>
            </w:r>
          </w:p>
        </w:tc>
      </w:tr>
      <w:tr w:rsidR="00F73422" w:rsidRPr="000D739E" w14:paraId="684D7BAF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446A9DB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Данные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5EEE17D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Имя при предоставлении; телефон и (или) email в </w:t>
            </w:r>
            <w:r>
              <w:rPr>
                <w:sz w:val="21"/>
                <w:lang w:val="ru-RU"/>
              </w:rPr>
              <w:t>зависимости от выбранного канала. Факт, дата, способ, содержание согласия и отказа фиксируются в объеме, необходимом для подтверждения исполнения закона.</w:t>
            </w:r>
          </w:p>
        </w:tc>
      </w:tr>
      <w:tr w:rsidR="00F73422" w:rsidRPr="000D739E" w14:paraId="328B1722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F8ECB67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Основание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41E1EAA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Предварительное согласие на обработку для продвижения — пункт 1 части 1 статьи 6 и статья 1</w:t>
            </w:r>
            <w:r>
              <w:rPr>
                <w:sz w:val="21"/>
                <w:lang w:val="ru-RU"/>
              </w:rPr>
              <w:t>5 Закона о персональных данных; отдельное согласие на получение рекламы — статья 18 Закона о рекламе. Согласие на обработку оформляется отдельно от согласия на получение рекламы.</w:t>
            </w:r>
          </w:p>
        </w:tc>
      </w:tr>
      <w:tr w:rsidR="00F73422" w:rsidRPr="000D739E" w14:paraId="4FDFC651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D032FBF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Способ и действия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E4B754D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Автоматизированная или смешанная обработка: сбор, запись, </w:t>
            </w:r>
            <w:r>
              <w:rPr>
                <w:sz w:val="21"/>
                <w:lang w:val="ru-RU"/>
              </w:rPr>
              <w:t>систематизация, хранение, уточнение, использование контакта для рассылки, предоставление сервису при наличии основания, блокирование, удаление, уничтожение.</w:t>
            </w:r>
          </w:p>
        </w:tc>
      </w:tr>
      <w:tr w:rsidR="00F73422" w:rsidRPr="000D739E" w14:paraId="696BB122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6C7E5DE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Срок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DCA6AB0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До отзыва соответствующего согласия, истечения указанного в нем срока или прекращения рассылк</w:t>
            </w:r>
            <w:r>
              <w:rPr>
                <w:sz w:val="21"/>
                <w:lang w:val="ru-RU"/>
              </w:rPr>
              <w:t xml:space="preserve">и — в зависимости от того, что наступит раньше. Подтверждения согласий и отказов: </w:t>
            </w:r>
            <w:r>
              <w:rPr>
                <w:sz w:val="21"/>
                <w:highlight w:val="yellow"/>
                <w:lang w:val="ru-RU"/>
              </w:rPr>
              <w:t>[УКАЗАТЬ ОБОСНОВАННЫЙ СРОК И ОСНОВАНИЕ ХРАНЕНИЯ]</w:t>
            </w:r>
            <w:r>
              <w:rPr>
                <w:sz w:val="21"/>
                <w:lang w:val="ru-RU"/>
              </w:rPr>
              <w:t>.</w:t>
            </w:r>
          </w:p>
        </w:tc>
      </w:tr>
      <w:tr w:rsidR="00F73422" w:rsidRPr="000D739E" w14:paraId="54ABE1B1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3776554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Завершение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6772AA5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Рекламная обработка и отправка прекращаются немедленно по требованию. Данные уничтожаются по пунктам 5.9–5.10; о</w:t>
            </w:r>
            <w:r>
              <w:rPr>
                <w:sz w:val="21"/>
                <w:lang w:val="ru-RU"/>
              </w:rPr>
              <w:t>тдельно сохраняемые доказательства не используются для рассылок.</w:t>
            </w:r>
          </w:p>
        </w:tc>
      </w:tr>
    </w:tbl>
    <w:p w14:paraId="60FE36EA" w14:textId="77777777" w:rsidR="00F73422" w:rsidRPr="000D739E" w:rsidRDefault="00772801">
      <w:pPr>
        <w:rPr>
          <w:lang w:val="ru-RU"/>
        </w:rPr>
      </w:pPr>
      <w:r>
        <w:rPr>
          <w:lang w:val="ru-RU"/>
        </w:rPr>
        <w:br w:type="page"/>
      </w:r>
    </w:p>
    <w:p w14:paraId="138D9344" w14:textId="77777777" w:rsidR="00F73422" w:rsidRDefault="00772801">
      <w:pPr>
        <w:pStyle w:val="21"/>
      </w:pPr>
      <w:r>
        <w:rPr>
          <w:b w:val="0"/>
          <w:lang w:val="ru-RU"/>
        </w:rPr>
        <w:lastRenderedPageBreak/>
        <w:t>5. Статистика и исследовательская аналитика Сайта</w:t>
      </w:r>
    </w:p>
    <w:tbl>
      <w:tblPr>
        <w:tblW w:w="0" w:type="auto"/>
        <w:jc w:val="center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540"/>
      </w:tblGrid>
      <w:tr w:rsidR="00F73422" w14:paraId="0C24FC07" w14:textId="77777777">
        <w:trPr>
          <w:cantSplit/>
          <w:tblHeader/>
          <w:jc w:val="center"/>
        </w:trPr>
        <w:tc>
          <w:tcPr>
            <w:tcW w:w="1814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574C87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Параметр</w:t>
            </w:r>
          </w:p>
        </w:tc>
        <w:tc>
          <w:tcPr>
            <w:tcW w:w="7540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1FB30E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Условия</w:t>
            </w:r>
          </w:p>
        </w:tc>
      </w:tr>
      <w:tr w:rsidR="00F73422" w:rsidRPr="000D739E" w14:paraId="6CD70AE8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1E54727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Субъекты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3E755E5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Посетители Сайта, согласившиеся на необязательную аналитику.</w:t>
            </w:r>
          </w:p>
        </w:tc>
      </w:tr>
      <w:tr w:rsidR="00F73422" w:rsidRPr="000D739E" w14:paraId="4F5CC0E4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0CA5986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Данные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DD92B3E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IP-адрес; идентификаторы </w:t>
            </w:r>
            <w:r>
              <w:rPr>
                <w:sz w:val="21"/>
                <w:lang w:val="ru-RU"/>
              </w:rPr>
              <w:t>аналитических cookie; браузер; дата и время сессии; посещенные страницы, действия, история запросов и просмотров; реферер; местоположение только в подтвержденном составе по приложению 2. Фамилия, телефон, email и содержимое форм в аналитический сервис не п</w:t>
            </w:r>
            <w:r>
              <w:rPr>
                <w:sz w:val="21"/>
                <w:lang w:val="ru-RU"/>
              </w:rPr>
              <w:t>ередаются.</w:t>
            </w:r>
          </w:p>
        </w:tc>
      </w:tr>
      <w:tr w:rsidR="00F73422" w:rsidRPr="000D739E" w14:paraId="506E5DB9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460BCBA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Основание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E34F37F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Для сбора необязательным аналитическим сервисом — согласие по пункту 1 части 1 статьи 6. Статистическая и исследовательская обработка с обязательным обезличиванием — пункт 9 части 1 статьи 6; не применяется как основание для рекламы.</w:t>
            </w:r>
          </w:p>
        </w:tc>
      </w:tr>
      <w:tr w:rsidR="00F73422" w:rsidRPr="000D739E" w14:paraId="7688511E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50E7586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Способ и действия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6BF5E10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Автоматизированная обработка: сбор, запись, систематизация, накопление, хранение, использование, предоставление указанному в приложении 2 сервису при наличии основания, обезличивание, блокирование, удаление, уничтожение.</w:t>
            </w:r>
          </w:p>
        </w:tc>
      </w:tr>
      <w:tr w:rsidR="00F73422" w14:paraId="4B38D84E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69CECC6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Срок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D3451F4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Cookie — с</w:t>
            </w:r>
            <w:r>
              <w:rPr>
                <w:sz w:val="21"/>
                <w:lang w:val="ru-RU"/>
              </w:rPr>
              <w:t xml:space="preserve">рок каждой записи по приложению 2. Данные на сервере аналитики — </w:t>
            </w:r>
            <w:r>
              <w:rPr>
                <w:sz w:val="21"/>
                <w:highlight w:val="yellow"/>
                <w:lang w:val="ru-RU"/>
              </w:rPr>
              <w:t>[СРОК С МОМЕНТА СБОРА / ПОСЛЕДНЕГО СОБЫТИЯ ПО НАСТРОЙКАМ СЕРВИСА]</w:t>
            </w:r>
            <w:r>
              <w:rPr>
                <w:sz w:val="21"/>
                <w:lang w:val="ru-RU"/>
              </w:rPr>
              <w:t>, не дольше необходимого для цели. При отзыве согласия применяются пункты 5.7–5.10.</w:t>
            </w:r>
          </w:p>
        </w:tc>
      </w:tr>
      <w:tr w:rsidR="00F73422" w14:paraId="3949FB3C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ECEF9EE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Завершение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557183F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Отключение дальнейшего сбора п</w:t>
            </w:r>
            <w:r>
              <w:rPr>
                <w:sz w:val="21"/>
                <w:lang w:val="ru-RU"/>
              </w:rPr>
              <w:t>осле отзыва; уничтожение данных у Оператора и обработчика по пунктам 5.9–5.10. Обезличенные результаты не используются для индивидуальной рекламы.</w:t>
            </w:r>
          </w:p>
        </w:tc>
      </w:tr>
    </w:tbl>
    <w:p w14:paraId="6637F82C" w14:textId="77777777" w:rsidR="00F73422" w:rsidRDefault="00772801">
      <w:pPr>
        <w:pStyle w:val="21"/>
      </w:pPr>
      <w:r>
        <w:rPr>
          <w:b w:val="0"/>
          <w:lang w:val="ru-RU"/>
        </w:rPr>
        <w:t>6. Техническая работоспособность и безопасность Сайта</w:t>
      </w:r>
    </w:p>
    <w:tbl>
      <w:tblPr>
        <w:tblW w:w="0" w:type="auto"/>
        <w:jc w:val="center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540"/>
      </w:tblGrid>
      <w:tr w:rsidR="00F73422" w14:paraId="3A453DA7" w14:textId="77777777">
        <w:trPr>
          <w:cantSplit/>
          <w:tblHeader/>
          <w:jc w:val="center"/>
        </w:trPr>
        <w:tc>
          <w:tcPr>
            <w:tcW w:w="1814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C38A5DA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Параметр</w:t>
            </w:r>
          </w:p>
        </w:tc>
        <w:tc>
          <w:tcPr>
            <w:tcW w:w="7540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3F44F4" w14:textId="77777777" w:rsidR="00F73422" w:rsidRDefault="00772801">
            <w:pPr>
              <w:spacing w:after="0"/>
            </w:pPr>
            <w:r>
              <w:rPr>
                <w:b/>
                <w:sz w:val="21"/>
                <w:lang w:val="ru-RU"/>
              </w:rPr>
              <w:t>Условия</w:t>
            </w:r>
          </w:p>
        </w:tc>
      </w:tr>
      <w:tr w:rsidR="00F73422" w14:paraId="2700AA3F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D5AF0A2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Субъекты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4CE3CD5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Посетители Сайта.</w:t>
            </w:r>
          </w:p>
        </w:tc>
      </w:tr>
      <w:tr w:rsidR="00F73422" w14:paraId="17A2DF50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F8FF7E5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Данные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125F132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IP-адрес; технически необходимые cookie; сведения о браузере; дата, время и адрес запроса; технические события безопасности. Точный состав журналов и cookie указывается в приложении 2.</w:t>
            </w:r>
          </w:p>
        </w:tc>
      </w:tr>
      <w:tr w:rsidR="00F73422" w14:paraId="606FAD35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E5DB2DD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Основание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BA3A7F8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 xml:space="preserve">Пункт 7 части 1 статьи 6 — обеспечение </w:t>
            </w:r>
            <w:r>
              <w:rPr>
                <w:sz w:val="21"/>
                <w:lang w:val="ru-RU"/>
              </w:rPr>
              <w:t>работоспособности и защиты Сайта при доказуемой необходимости, минимизации данных и соблюдении прав Субъекта. Данное основание не распространяется на необязательную аналитику и рекламу.</w:t>
            </w:r>
          </w:p>
        </w:tc>
      </w:tr>
      <w:tr w:rsidR="00F73422" w:rsidRPr="000D739E" w14:paraId="1028299C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754BB79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Способ и действия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8A8D60A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Автоматизированная обработка: сбор, запись, система</w:t>
            </w:r>
            <w:r>
              <w:rPr>
                <w:sz w:val="21"/>
                <w:lang w:val="ru-RU"/>
              </w:rPr>
              <w:t>тизация, хранение, извлечение и использование для работы и защиты Сайта; предоставление техническому обработчику при наличии основания; блокирование, удаление, уничтожение.</w:t>
            </w:r>
          </w:p>
        </w:tc>
      </w:tr>
      <w:tr w:rsidR="00F73422" w:rsidRPr="000D739E" w14:paraId="1C2B0A1C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FD0EF54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Срок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D7A696B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1"/>
                <w:lang w:val="ru-RU"/>
              </w:rPr>
              <w:t>Для cookie — срок соответствующей записи в приложении 2; для технических журн</w:t>
            </w:r>
            <w:r>
              <w:rPr>
                <w:sz w:val="21"/>
                <w:lang w:val="ru-RU"/>
              </w:rPr>
              <w:t xml:space="preserve">алов — </w:t>
            </w:r>
            <w:r>
              <w:rPr>
                <w:sz w:val="21"/>
                <w:highlight w:val="yellow"/>
                <w:lang w:val="ru-RU"/>
              </w:rPr>
              <w:t>[ЧИСЛО ДНЕЙ С ДАТЫ ЗАПИСИ, ОБОСНОВАННОЕ ДЛЯ РАБОТЫ И ЗАЩИТЫ САЙТА]</w:t>
            </w:r>
            <w:r>
              <w:rPr>
                <w:sz w:val="21"/>
                <w:lang w:val="ru-RU"/>
              </w:rPr>
              <w:t>. Записи выявленного инцидента сохраняются отдельно только при наличии применимого законного основания.</w:t>
            </w:r>
          </w:p>
        </w:tc>
      </w:tr>
      <w:tr w:rsidR="00F73422" w14:paraId="4D9698A5" w14:textId="77777777">
        <w:trPr>
          <w:cantSplit/>
          <w:jc w:val="center"/>
        </w:trPr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A2F9EA7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Завершение</w:t>
            </w:r>
          </w:p>
        </w:tc>
        <w:tc>
          <w:tcPr>
            <w:tcW w:w="7540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FE63546" w14:textId="77777777" w:rsidR="00F73422" w:rsidRDefault="00772801">
            <w:pPr>
              <w:spacing w:after="0" w:line="240" w:lineRule="auto"/>
            </w:pPr>
            <w:r>
              <w:rPr>
                <w:sz w:val="21"/>
                <w:lang w:val="ru-RU"/>
              </w:rPr>
              <w:t>Автоматическое удаление по окончании срока и уничтожение по пунктам</w:t>
            </w:r>
            <w:r>
              <w:rPr>
                <w:sz w:val="21"/>
                <w:lang w:val="ru-RU"/>
              </w:rPr>
              <w:t xml:space="preserve"> 5.9–5.10. Изменение назначения технических данных без самостоятельного основания не допускается.</w:t>
            </w:r>
          </w:p>
        </w:tc>
      </w:tr>
    </w:tbl>
    <w:p w14:paraId="256AC018" w14:textId="77777777" w:rsidR="00F73422" w:rsidRDefault="00772801">
      <w:r>
        <w:rPr>
          <w:lang w:val="ru-RU"/>
        </w:rPr>
        <w:br w:type="page"/>
      </w:r>
    </w:p>
    <w:p w14:paraId="0B581D82" w14:textId="77777777" w:rsidR="00F73422" w:rsidRDefault="00772801">
      <w:pPr>
        <w:pStyle w:val="1"/>
      </w:pPr>
      <w:r>
        <w:rPr>
          <w:b w:val="0"/>
          <w:lang w:val="ru-RU"/>
        </w:rPr>
        <w:lastRenderedPageBreak/>
        <w:t>ПРИЛОЖЕНИЕ 2. СЕРВИСЫ, ПОЛУЧАТЕЛИ И COOKIE</w:t>
      </w:r>
    </w:p>
    <w:p w14:paraId="4E70ADF6" w14:textId="77777777" w:rsidR="00F73422" w:rsidRPr="000D739E" w:rsidRDefault="00772801">
      <w:pPr>
        <w:rPr>
          <w:lang w:val="ru-RU"/>
        </w:rPr>
      </w:pPr>
      <w:r>
        <w:rPr>
          <w:i/>
          <w:sz w:val="20"/>
          <w:lang w:val="ru-RU"/>
        </w:rPr>
        <w:t>Служебное указание: заполнить по результатам проверки Сайта. Неиспользуемые строки удалить; для нескольких серви</w:t>
      </w:r>
      <w:r>
        <w:rPr>
          <w:i/>
          <w:sz w:val="20"/>
          <w:lang w:val="ru-RU"/>
        </w:rPr>
        <w:t>сов или cookie добавить отдельные строки. Отсутствие сведений не означает отсутствия обработки. После заполнения это указание удалить.</w:t>
      </w:r>
    </w:p>
    <w:p w14:paraId="53CE96E0" w14:textId="77777777" w:rsidR="00F73422" w:rsidRPr="000D739E" w:rsidRDefault="00772801">
      <w:pPr>
        <w:pStyle w:val="21"/>
        <w:rPr>
          <w:lang w:val="ru-RU"/>
        </w:rPr>
      </w:pPr>
      <w:r>
        <w:rPr>
          <w:b w:val="0"/>
          <w:lang w:val="ru-RU"/>
        </w:rPr>
        <w:t>1. Привлекаемые лица и сервисы</w:t>
      </w:r>
    </w:p>
    <w:p w14:paraId="377EE76B" w14:textId="77777777" w:rsidR="00F73422" w:rsidRPr="000D739E" w:rsidRDefault="00772801">
      <w:pPr>
        <w:spacing w:after="120"/>
        <w:jc w:val="both"/>
        <w:rPr>
          <w:lang w:val="ru-RU"/>
        </w:rPr>
      </w:pPr>
      <w:r>
        <w:rPr>
          <w:lang w:val="ru-RU"/>
        </w:rPr>
        <w:t xml:space="preserve">Для каждого сервиса указываются юридическое наименование и адрес получателя, его роль </w:t>
      </w:r>
      <w:r>
        <w:rPr>
          <w:lang w:val="ru-RU"/>
        </w:rPr>
        <w:t>(обработчик по поручению либо самостоятельный оператор), цель, конкретные данные, место баз данных и условия доступа. Сведения должны соответствовать договору с получателем. При отсутствии передачи указывается «Третьим лицам не передаются».</w:t>
      </w:r>
    </w:p>
    <w:tbl>
      <w:tblPr>
        <w:tblW w:w="0" w:type="auto"/>
        <w:jc w:val="center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4025"/>
        <w:gridCol w:w="3345"/>
      </w:tblGrid>
      <w:tr w:rsidR="00F73422" w14:paraId="4A11A4BE" w14:textId="77777777">
        <w:trPr>
          <w:cantSplit/>
          <w:tblHeader/>
          <w:jc w:val="center"/>
        </w:trPr>
        <w:tc>
          <w:tcPr>
            <w:tcW w:w="1984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80B7C2" w14:textId="77777777" w:rsidR="00F73422" w:rsidRDefault="00772801">
            <w:pPr>
              <w:spacing w:after="0"/>
            </w:pPr>
            <w:r>
              <w:rPr>
                <w:b/>
                <w:sz w:val="20"/>
                <w:lang w:val="ru-RU"/>
              </w:rPr>
              <w:t>Функция / серви</w:t>
            </w:r>
            <w:r>
              <w:rPr>
                <w:b/>
                <w:sz w:val="20"/>
                <w:lang w:val="ru-RU"/>
              </w:rPr>
              <w:t>с</w:t>
            </w:r>
          </w:p>
        </w:tc>
        <w:tc>
          <w:tcPr>
            <w:tcW w:w="4025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1656AE" w14:textId="77777777" w:rsidR="00F73422" w:rsidRDefault="00772801">
            <w:pPr>
              <w:spacing w:after="0"/>
            </w:pPr>
            <w:r>
              <w:rPr>
                <w:b/>
                <w:sz w:val="20"/>
                <w:lang w:val="ru-RU"/>
              </w:rPr>
              <w:t>Получатель, роль и данные</w:t>
            </w:r>
          </w:p>
        </w:tc>
        <w:tc>
          <w:tcPr>
            <w:tcW w:w="3345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083CD0" w14:textId="77777777" w:rsidR="00F73422" w:rsidRDefault="00772801">
            <w:pPr>
              <w:spacing w:after="0"/>
            </w:pPr>
            <w:r>
              <w:rPr>
                <w:b/>
                <w:sz w:val="20"/>
                <w:lang w:val="ru-RU"/>
              </w:rPr>
              <w:t>Территория и срок хранения</w:t>
            </w:r>
          </w:p>
        </w:tc>
      </w:tr>
      <w:tr w:rsidR="00F73422" w:rsidRPr="000D739E" w14:paraId="5E0B4CDD" w14:textId="77777777">
        <w:trPr>
          <w:cantSplit/>
          <w:jc w:val="center"/>
        </w:trPr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1E9FB2C" w14:textId="77777777" w:rsidR="00F73422" w:rsidRDefault="00772801">
            <w:pPr>
              <w:spacing w:after="0" w:line="240" w:lineRule="auto"/>
            </w:pPr>
            <w:r>
              <w:rPr>
                <w:sz w:val="20"/>
                <w:lang w:val="ru-RU"/>
              </w:rPr>
              <w:t>Хостинг и техническая поддержка</w:t>
            </w:r>
          </w:p>
        </w:tc>
        <w:tc>
          <w:tcPr>
            <w:tcW w:w="402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8557AE9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[НАЗВАНИЕ И АДРЕС; РОЛЬ; ЦЕЛИ; ТОЧНЫЕ ДАННЫЕ]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25911C3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[МЕСТО БАЗ И КОПИЙ; ДОСТУП ИЗ-ЗА РУБЕЖА; СРОК]</w:t>
            </w:r>
          </w:p>
        </w:tc>
      </w:tr>
      <w:tr w:rsidR="00F73422" w:rsidRPr="000D739E" w14:paraId="1CC86EA4" w14:textId="77777777">
        <w:trPr>
          <w:cantSplit/>
          <w:jc w:val="center"/>
        </w:trPr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290B132" w14:textId="77777777" w:rsidR="00F73422" w:rsidRDefault="00772801">
            <w:pPr>
              <w:spacing w:after="0" w:line="240" w:lineRule="auto"/>
            </w:pPr>
            <w:r>
              <w:rPr>
                <w:sz w:val="20"/>
                <w:lang w:val="ru-RU"/>
              </w:rPr>
              <w:t>Формы, почта, учет обращений</w:t>
            </w:r>
          </w:p>
        </w:tc>
        <w:tc>
          <w:tcPr>
            <w:tcW w:w="402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3EAAF1F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 xml:space="preserve">[ФАКТИЧЕСКИЙ СЕРВИС И ПОЛУЧАТЕЛЬ; РОЛЬ; </w:t>
            </w:r>
            <w:r>
              <w:rPr>
                <w:sz w:val="20"/>
                <w:highlight w:val="yellow"/>
                <w:lang w:val="ru-RU"/>
              </w:rPr>
              <w:t>ЦЕЛИ; ДАННЫЕ]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D4CF7BA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[МЕСТО БАЗ И КОПИЙ; ДОСТУП ИЗ-ЗА РУБЕЖА; СРОК]</w:t>
            </w:r>
          </w:p>
        </w:tc>
      </w:tr>
      <w:tr w:rsidR="00F73422" w:rsidRPr="000D739E" w14:paraId="6210D002" w14:textId="77777777">
        <w:trPr>
          <w:cantSplit/>
          <w:jc w:val="center"/>
        </w:trPr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0495BC6" w14:textId="77777777" w:rsidR="00F73422" w:rsidRDefault="00772801">
            <w:pPr>
              <w:spacing w:after="0" w:line="240" w:lineRule="auto"/>
            </w:pPr>
            <w:r>
              <w:rPr>
                <w:sz w:val="20"/>
                <w:lang w:val="ru-RU"/>
              </w:rPr>
              <w:t>Аналитика</w:t>
            </w:r>
          </w:p>
        </w:tc>
        <w:tc>
          <w:tcPr>
            <w:tcW w:w="402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9529EBC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[СЕРВИС И ПОЛУЧАТЕЛЬ; РОЛЬ; ТОЧНЫЕ ДАННЫЕ ИЛИ «НЕ ИСПОЛЬЗУЕТСЯ»]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1A06A09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[МЕСТО БАЗ; ДОСТУП; СРОК ХРАНЕНИЯ ДАННЫХ СЕРВИСОМ]</w:t>
            </w:r>
          </w:p>
        </w:tc>
      </w:tr>
      <w:tr w:rsidR="00F73422" w:rsidRPr="000D739E" w14:paraId="05E4741B" w14:textId="77777777">
        <w:trPr>
          <w:cantSplit/>
          <w:jc w:val="center"/>
        </w:trPr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A08B66B" w14:textId="77777777" w:rsidR="00F73422" w:rsidRDefault="00772801">
            <w:pPr>
              <w:spacing w:after="0" w:line="240" w:lineRule="auto"/>
            </w:pPr>
            <w:r>
              <w:rPr>
                <w:sz w:val="20"/>
                <w:lang w:val="ru-RU"/>
              </w:rPr>
              <w:t>Рассылки</w:t>
            </w:r>
          </w:p>
        </w:tc>
        <w:tc>
          <w:tcPr>
            <w:tcW w:w="402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B4AEA9A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[СЕРВИС И ПОЛУЧАТЕЛЬ; РОЛЬ; ТОЧНЫЕ ДАННЫЕ ИЛИ «НЕ ИСПОЛЬЗУ</w:t>
            </w:r>
            <w:r>
              <w:rPr>
                <w:sz w:val="20"/>
                <w:highlight w:val="yellow"/>
                <w:lang w:val="ru-RU"/>
              </w:rPr>
              <w:t>ЕТСЯ»]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4171DF2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[МЕСТО БАЗ; ДОСТУП; СРОК ХРАНЕНИЯ ДАННЫХ СЕРВИСОМ]</w:t>
            </w:r>
          </w:p>
        </w:tc>
      </w:tr>
    </w:tbl>
    <w:p w14:paraId="2846E336" w14:textId="77777777" w:rsidR="00F73422" w:rsidRDefault="00772801">
      <w:pPr>
        <w:pStyle w:val="21"/>
      </w:pPr>
      <w:r>
        <w:rPr>
          <w:b w:val="0"/>
          <w:lang w:val="ru-RU"/>
        </w:rPr>
        <w:t>2. Конкретные cookie и технические данные</w:t>
      </w:r>
    </w:p>
    <w:tbl>
      <w:tblPr>
        <w:tblW w:w="0" w:type="auto"/>
        <w:jc w:val="center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402"/>
        <w:gridCol w:w="3118"/>
      </w:tblGrid>
      <w:tr w:rsidR="00F73422" w14:paraId="66A564ED" w14:textId="77777777">
        <w:trPr>
          <w:cantSplit/>
          <w:tblHeader/>
          <w:jc w:val="center"/>
        </w:trPr>
        <w:tc>
          <w:tcPr>
            <w:tcW w:w="2835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875952" w14:textId="77777777" w:rsidR="00F73422" w:rsidRDefault="00772801">
            <w:pPr>
              <w:spacing w:after="0"/>
            </w:pPr>
            <w:r>
              <w:rPr>
                <w:b/>
                <w:sz w:val="20"/>
                <w:lang w:val="ru-RU"/>
              </w:rPr>
              <w:t>Имя / поставщик cookie</w:t>
            </w:r>
          </w:p>
        </w:tc>
        <w:tc>
          <w:tcPr>
            <w:tcW w:w="3402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7A7C4C" w14:textId="77777777" w:rsidR="00F73422" w:rsidRDefault="00772801">
            <w:pPr>
              <w:spacing w:after="0"/>
            </w:pPr>
            <w:r>
              <w:rPr>
                <w:b/>
                <w:sz w:val="20"/>
                <w:lang w:val="ru-RU"/>
              </w:rPr>
              <w:t>Категория, цель и данные</w:t>
            </w:r>
          </w:p>
        </w:tc>
        <w:tc>
          <w:tcPr>
            <w:tcW w:w="3118" w:type="dxa"/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FF63D3" w14:textId="77777777" w:rsidR="00F73422" w:rsidRDefault="00772801">
            <w:pPr>
              <w:spacing w:after="0"/>
            </w:pPr>
            <w:r>
              <w:rPr>
                <w:b/>
                <w:sz w:val="20"/>
                <w:lang w:val="ru-RU"/>
              </w:rPr>
              <w:t>Срок cookie / серверных данных</w:t>
            </w:r>
          </w:p>
        </w:tc>
      </w:tr>
      <w:tr w:rsidR="00F73422" w:rsidRPr="000D739E" w14:paraId="5569679C" w14:textId="77777777">
        <w:trPr>
          <w:cantSplit/>
          <w:jc w:val="center"/>
        </w:trPr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21DB8AD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[ТОЧНОЕ ИМЯ COOKIE, ДОМЕН И ПОСТАВЩИК]</w:t>
            </w:r>
          </w:p>
        </w:tc>
        <w:tc>
          <w:tcPr>
            <w:tcW w:w="3402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942CA38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Технически необходимый: </w:t>
            </w:r>
            <w:r>
              <w:rPr>
                <w:sz w:val="20"/>
                <w:highlight w:val="yellow"/>
                <w:lang w:val="ru-RU"/>
              </w:rPr>
              <w:t>[КОНКРЕТНАЯ ФУНКЦИЯ И СОСТАВ ДАННЫХ]</w:t>
            </w:r>
          </w:p>
        </w:tc>
        <w:tc>
          <w:tcPr>
            <w:tcW w:w="311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254AC79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[ДО КОНЦА СЕССИИ ИЛИ ЧИСЛО ДНЕЙ; ОТДЕЛЬНО СРОК СЕРВЕРНЫХ ДАННЫХ]</w:t>
            </w:r>
          </w:p>
        </w:tc>
      </w:tr>
      <w:tr w:rsidR="00F73422" w:rsidRPr="000D739E" w14:paraId="326C788B" w14:textId="77777777">
        <w:trPr>
          <w:cantSplit/>
          <w:jc w:val="center"/>
        </w:trPr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7B8BAB7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>[ТОЧНОЕ ИМЯ COOKIE, ДОМЕН И ПОСТАВЩИК]</w:t>
            </w:r>
          </w:p>
        </w:tc>
        <w:tc>
          <w:tcPr>
            <w:tcW w:w="3402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4DFDFAA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Аналитический, после согласия: </w:t>
            </w:r>
            <w:r>
              <w:rPr>
                <w:sz w:val="20"/>
                <w:highlight w:val="yellow"/>
                <w:lang w:val="ru-RU"/>
              </w:rPr>
              <w:t>[ЦЕЛЬ И СОСТАВ ДАННЫХ]</w:t>
            </w:r>
          </w:p>
        </w:tc>
        <w:tc>
          <w:tcPr>
            <w:tcW w:w="3118" w:type="dxa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B9446C9" w14:textId="77777777" w:rsidR="00F73422" w:rsidRPr="000D739E" w:rsidRDefault="00772801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highlight w:val="yellow"/>
                <w:lang w:val="ru-RU"/>
              </w:rPr>
              <w:t xml:space="preserve">[ЧИСЛО ДНЕЙ; ОТДЕЛЬНО СРОК </w:t>
            </w:r>
            <w:r>
              <w:rPr>
                <w:sz w:val="20"/>
                <w:highlight w:val="yellow"/>
                <w:lang w:val="ru-RU"/>
              </w:rPr>
              <w:t>ХРАНЕНИЯ ДАННЫХ В СЕРВИСЕ]</w:t>
            </w:r>
          </w:p>
        </w:tc>
      </w:tr>
    </w:tbl>
    <w:p w14:paraId="06593927" w14:textId="77777777" w:rsidR="00F73422" w:rsidRPr="000D739E" w:rsidRDefault="00772801">
      <w:pPr>
        <w:spacing w:before="120"/>
        <w:jc w:val="both"/>
        <w:rPr>
          <w:lang w:val="ru-RU"/>
        </w:rPr>
      </w:pPr>
      <w:r>
        <w:rPr>
          <w:b/>
          <w:lang w:val="ru-RU"/>
        </w:rPr>
        <w:t xml:space="preserve">Местоположение: </w:t>
      </w:r>
      <w:r>
        <w:rPr>
          <w:highlight w:val="yellow"/>
          <w:lang w:val="ru-RU"/>
        </w:rPr>
        <w:t>[НЕ СОБИРАЕТСЯ / УКАЗАТЬ ИСТОЧНИК, СПОСОБ ОПРЕДЕЛЕНИЯ, ТОЧНОСТЬ И ЦЕЛЬ]</w:t>
      </w:r>
      <w:r>
        <w:rPr>
          <w:lang w:val="ru-RU"/>
        </w:rPr>
        <w:t>.</w:t>
      </w:r>
    </w:p>
    <w:p w14:paraId="27F239AD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Технические журналы: </w:t>
      </w:r>
      <w:r>
        <w:rPr>
          <w:highlight w:val="yellow"/>
          <w:lang w:val="ru-RU"/>
        </w:rPr>
        <w:t>[ПОЛЯ ЖУРНАЛОВ, ЦЕЛЬ И СРОК ХРАНЕНИЯ В ДНЯХ С МОМЕНТА ЗАПИСИ]</w:t>
      </w:r>
      <w:r>
        <w:rPr>
          <w:lang w:val="ru-RU"/>
        </w:rPr>
        <w:t>.</w:t>
      </w:r>
    </w:p>
    <w:p w14:paraId="129B77A5" w14:textId="77777777" w:rsidR="00F73422" w:rsidRPr="000D739E" w:rsidRDefault="00772801">
      <w:pPr>
        <w:jc w:val="both"/>
        <w:rPr>
          <w:lang w:val="ru-RU"/>
        </w:rPr>
      </w:pPr>
      <w:r>
        <w:rPr>
          <w:b/>
          <w:lang w:val="ru-RU"/>
        </w:rPr>
        <w:t xml:space="preserve">Управление выбором: </w:t>
      </w:r>
      <w:r>
        <w:rPr>
          <w:highlight w:val="yellow"/>
          <w:lang w:val="ru-RU"/>
        </w:rPr>
        <w:t>[ССЫЛКА / НАЗВАНИЕ ЭЛЕМЕНТА УПРАВЛЕ</w:t>
      </w:r>
      <w:r>
        <w:rPr>
          <w:highlight w:val="yellow"/>
          <w:lang w:val="ru-RU"/>
        </w:rPr>
        <w:t>НИЯ COOKIE]</w:t>
      </w:r>
      <w:r>
        <w:rPr>
          <w:lang w:val="ru-RU"/>
        </w:rPr>
        <w:t>; отказ от необязательной аналитики доступен без согласия на нее.</w:t>
      </w:r>
    </w:p>
    <w:sectPr w:rsidR="00F73422" w:rsidRPr="000D739E" w:rsidSect="00034616">
      <w:headerReference w:type="default" r:id="rId8"/>
      <w:footerReference w:type="default" r:id="rId9"/>
      <w:pgSz w:w="11906" w:h="16838"/>
      <w:pgMar w:top="1134" w:right="1134" w:bottom="1077" w:left="141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E649B" w14:textId="77777777" w:rsidR="00772801" w:rsidRDefault="00772801">
      <w:pPr>
        <w:spacing w:after="0" w:line="240" w:lineRule="auto"/>
      </w:pPr>
      <w:r>
        <w:separator/>
      </w:r>
    </w:p>
  </w:endnote>
  <w:endnote w:type="continuationSeparator" w:id="0">
    <w:p w14:paraId="536CD250" w14:textId="77777777" w:rsidR="00772801" w:rsidRDefault="00772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0275" w14:textId="77777777" w:rsidR="00F73422" w:rsidRDefault="00772801">
    <w:pPr>
      <w:pStyle w:val="a7"/>
      <w:jc w:val="right"/>
    </w:pPr>
    <w:r>
      <w:rPr>
        <w:sz w:val="18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из </w:t>
    </w:r>
    <w:r>
      <w:fldChar w:fldCharType="begin"/>
    </w:r>
    <w:r>
      <w:instrText>NUMPAGES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22955" w14:textId="77777777" w:rsidR="00772801" w:rsidRDefault="00772801">
      <w:pPr>
        <w:spacing w:after="0" w:line="240" w:lineRule="auto"/>
      </w:pPr>
      <w:r>
        <w:separator/>
      </w:r>
    </w:p>
  </w:footnote>
  <w:footnote w:type="continuationSeparator" w:id="0">
    <w:p w14:paraId="4C8E401E" w14:textId="77777777" w:rsidR="00772801" w:rsidRDefault="00772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1D818" w14:textId="77777777" w:rsidR="00F73422" w:rsidRDefault="00772801">
    <w:pPr>
      <w:pStyle w:val="a5"/>
    </w:pPr>
    <w:r>
      <w:rPr>
        <w:color w:val="666666"/>
        <w:sz w:val="16"/>
      </w:rPr>
      <w:t>ПОЛИТИКА ОБРАБОТКИ ПЕРСОНАЛЬНЫХ ДАННЫХ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39E"/>
    <w:rsid w:val="0015074B"/>
    <w:rsid w:val="0029639D"/>
    <w:rsid w:val="00326F90"/>
    <w:rsid w:val="00772801"/>
    <w:rsid w:val="00AA1D8D"/>
    <w:rsid w:val="00B47730"/>
    <w:rsid w:val="00CB0664"/>
    <w:rsid w:val="00F734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C1BD8"/>
  <w14:defaultImageDpi w14:val="300"/>
  <w15:docId w15:val="{F53F96E0-3A17-4609-8C0E-11A37B09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2" w:lineRule="auto"/>
    </w:pPr>
    <w:rPr>
      <w:rFonts w:ascii="Times New Roman" w:eastAsia="Times New Roman" w:hAnsi="Times New Roman"/>
      <w:color w:val="111111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11</Pages>
  <Words>4486</Words>
  <Characters>25576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 при использовании сайта</dc:title>
  <dc:subject>Доработанная редакция для согласования</dc:subject>
  <dc:creator/>
  <cp:keywords>персональные данные, политика, сайт, проект</cp:keywords>
  <dc:description>Подготовлено на основе предоставленной политики с учетом согласованных замечаний. Незаполненные поля требуют проверки Оператором.</dc:description>
  <cp:lastModifiedBy>1 urist</cp:lastModifiedBy>
  <cp:revision>2</cp:revision>
  <cp:lastPrinted>2026-10-02T12:26:00Z</cp:lastPrinted>
  <dcterms:created xsi:type="dcterms:W3CDTF">2013-12-23T23:15:00Z</dcterms:created>
  <dcterms:modified xsi:type="dcterms:W3CDTF">2026-10-02T13:38:00Z</dcterms:modified>
  <cp:category/>
</cp:coreProperties>
</file>